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9D8CCC" w14:textId="77777777" w:rsidR="00F64FFA" w:rsidRDefault="0038696F">
      <w:pPr>
        <w:jc w:val="center"/>
        <w:rPr>
          <w:b/>
          <w:sz w:val="24"/>
          <w:szCs w:val="24"/>
        </w:rPr>
      </w:pPr>
      <w:bookmarkStart w:id="0" w:name="_Hlk522263620"/>
      <w:bookmarkEnd w:id="0"/>
      <w:r>
        <w:rPr>
          <w:b/>
          <w:sz w:val="24"/>
          <w:szCs w:val="24"/>
        </w:rPr>
        <w:t>Smart Metering Implementation Programme</w:t>
      </w:r>
    </w:p>
    <w:p w14:paraId="462F5044" w14:textId="77777777" w:rsidR="00F64FFA" w:rsidRDefault="00F64FFA">
      <w:pPr>
        <w:pStyle w:val="Narrow"/>
      </w:pPr>
    </w:p>
    <w:p w14:paraId="20271899" w14:textId="77777777" w:rsidR="00F64FFA" w:rsidRDefault="0038696F">
      <w:pPr>
        <w:pStyle w:val="NoSpacing"/>
        <w:jc w:val="center"/>
        <w:rPr>
          <w:rFonts w:cs="Arial"/>
          <w:sz w:val="32"/>
          <w:szCs w:val="24"/>
        </w:rPr>
      </w:pPr>
      <w:r>
        <w:rPr>
          <w:rFonts w:cs="Arial"/>
          <w:sz w:val="32"/>
          <w:szCs w:val="24"/>
        </w:rPr>
        <w:t>Technical Specification Issue Resolution Proposal</w:t>
      </w:r>
    </w:p>
    <w:p w14:paraId="16E75B89" w14:textId="77777777" w:rsidR="00F64FFA" w:rsidRDefault="00F64FFA">
      <w:pPr>
        <w:pStyle w:val="Narrow"/>
      </w:pPr>
    </w:p>
    <w:p w14:paraId="44AF41DA" w14:textId="000BA1AD" w:rsidR="00F64FFA" w:rsidRDefault="00EE191C" w:rsidP="00CC59E2">
      <w:pPr>
        <w:ind w:left="57"/>
        <w:rPr>
          <w:vertAlign w:val="superscript"/>
        </w:rPr>
      </w:pPr>
      <w:r>
        <w:rPr>
          <w:noProof/>
        </w:rPr>
        <mc:AlternateContent>
          <mc:Choice Requires="wps">
            <w:drawing>
              <wp:anchor distT="0" distB="0" distL="0" distR="0" simplePos="0" relativeHeight="251657728" behindDoc="1" locked="0" layoutInCell="1" allowOverlap="1" wp14:anchorId="3A4063EC" wp14:editId="17975BC2">
                <wp:simplePos x="0" y="0"/>
                <wp:positionH relativeFrom="margin">
                  <wp:align>left</wp:align>
                </wp:positionH>
                <wp:positionV relativeFrom="paragraph">
                  <wp:posOffset>40640</wp:posOffset>
                </wp:positionV>
                <wp:extent cx="5829300" cy="601980"/>
                <wp:effectExtent l="0" t="0" r="19050" b="2667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829300" cy="601980"/>
                        </a:xfrm>
                        <a:prstGeom prst="rect">
                          <a:avLst/>
                        </a:prstGeom>
                        <a:solidFill>
                          <a:schemeClr val="lt1"/>
                        </a:solidFill>
                        <a:ln w="6480">
                          <a:solidFill>
                            <a:srgbClr val="000000"/>
                          </a:solidFill>
                          <a:round/>
                        </a:ln>
                      </wps:spPr>
                      <wps:style>
                        <a:lnRef idx="0">
                          <a:schemeClr val="accent1"/>
                        </a:lnRef>
                        <a:fillRef idx="0">
                          <a:schemeClr val="accent1"/>
                        </a:fillRef>
                        <a:effectRef idx="0">
                          <a:schemeClr val="accent1"/>
                        </a:effectRef>
                        <a:fontRef idx="minor"/>
                      </wps:style>
                      <wps:txbx>
                        <w:txbxContent>
                          <w:p w14:paraId="64D50B16" w14:textId="77777777" w:rsidR="00F64FFA" w:rsidRDefault="00F64FFA">
                            <w:pPr>
                              <w:pStyle w:val="FrameContents"/>
                              <w:rPr>
                                <w:color w:val="000000"/>
                              </w:rPr>
                            </w:pPr>
                          </w:p>
                        </w:txbxContent>
                      </wps:txbx>
                      <wps:bodyPr wrap="square">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3A4063EC" id="Text Box 1" o:spid="_x0000_s1026" style="position:absolute;left:0;text-align:left;margin-left:0;margin-top:3.2pt;width:459pt;height:47.4pt;z-index:-251658752;visibility:visible;mso-wrap-style:square;mso-width-percent:0;mso-height-percent:0;mso-wrap-distance-left:0;mso-wrap-distance-top:0;mso-wrap-distance-right:0;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" fillcolor="white [3201]" strokeweight=".18mm">
                <v:stroke joinstyle="round"/>
                <v:path arrowok="t"/>
                <v:textbox>
                  <w:txbxContent>
                    <w:p w14:paraId="64D50B16" w14:textId="77777777" w:rsidR="00F64FFA" w:rsidRDefault="00F64FFA">
                      <w:pPr>
                        <w:pStyle w:val="FrameContents"/>
                        <w:rPr>
                          <w:color w:val="000000"/>
                        </w:rPr>
                      </w:pPr>
                    </w:p>
                  </w:txbxContent>
                </v:textbox>
                <w10:wrap anchorx="margin"/>
              </v:rect>
            </w:pict>
          </mc:Fallback>
        </mc:AlternateContent>
      </w:r>
      <w:r w:rsidR="0038696F">
        <w:t xml:space="preserve">This note provides BEIS’s interim position on an issue identified with the current version of the Technical Specifications or their associated content.  Please note this position should be considered as Draft until ratified through TBDG.  </w:t>
      </w:r>
    </w:p>
    <w:p w14:paraId="127E330C" w14:textId="77777777" w:rsidR="00F64FFA" w:rsidRDefault="00F64FFA">
      <w:pPr>
        <w:pStyle w:val="Narrow"/>
      </w:pPr>
    </w:p>
    <w:tbl>
      <w:tblPr>
        <w:tblStyle w:val="TableGrid"/>
        <w:tblW w:w="9180" w:type="dxa"/>
        <w:tblCellMar>
          <w:top w:w="85" w:type="dxa"/>
          <w:bottom w:w="85" w:type="dxa"/>
        </w:tblCellMar>
        <w:tblLook w:val="04A0" w:firstRow="1" w:lastRow="0" w:firstColumn="1" w:lastColumn="0" w:noHBand="0" w:noVBand="1"/>
      </w:tblPr>
      <w:tblGrid>
        <w:gridCol w:w="3936"/>
        <w:gridCol w:w="5244"/>
      </w:tblGrid>
      <w:tr w:rsidR="00F64FFA" w14:paraId="23510BCE" w14:textId="77777777" w:rsidTr="001B2922">
        <w:tc>
          <w:tcPr>
            <w:tcW w:w="3936" w:type="dxa"/>
            <w:shd w:val="clear" w:color="auto" w:fill="auto"/>
          </w:tcPr>
          <w:p w14:paraId="0E790796" w14:textId="77777777" w:rsidR="00F64FFA" w:rsidRDefault="0038696F">
            <w:pPr>
              <w:pStyle w:val="NoSpacing"/>
              <w:rPr>
                <w:b/>
              </w:rPr>
            </w:pPr>
            <w:r>
              <w:rPr>
                <w:b/>
              </w:rPr>
              <w:t>Date</w:t>
            </w:r>
          </w:p>
        </w:tc>
        <w:tc>
          <w:tcPr>
            <w:tcW w:w="5244" w:type="dxa"/>
            <w:shd w:val="clear" w:color="auto" w:fill="auto"/>
          </w:tcPr>
          <w:p w14:paraId="5424D01F" w14:textId="7D10B898" w:rsidR="00F64FFA" w:rsidRDefault="00635944">
            <w:pPr>
              <w:pStyle w:val="NoSpacing"/>
            </w:pPr>
            <w:r w:rsidRPr="0007740B">
              <w:rPr>
                <w:highlight w:val="yellow"/>
              </w:rPr>
              <w:t>1</w:t>
            </w:r>
            <w:r w:rsidR="0007740B" w:rsidRPr="0007740B">
              <w:rPr>
                <w:highlight w:val="yellow"/>
              </w:rPr>
              <w:t>6</w:t>
            </w:r>
            <w:r w:rsidR="00840C23">
              <w:t xml:space="preserve"> </w:t>
            </w:r>
            <w:r>
              <w:t>April</w:t>
            </w:r>
            <w:r w:rsidR="00641C50">
              <w:t xml:space="preserve"> </w:t>
            </w:r>
            <w:r w:rsidR="008E59CC">
              <w:t>202</w:t>
            </w:r>
            <w:r w:rsidR="00641C50">
              <w:t>1</w:t>
            </w:r>
          </w:p>
        </w:tc>
      </w:tr>
      <w:tr w:rsidR="00F64FFA" w14:paraId="73DF0E42" w14:textId="77777777" w:rsidTr="001B2922">
        <w:tc>
          <w:tcPr>
            <w:tcW w:w="3936" w:type="dxa"/>
            <w:shd w:val="clear" w:color="auto" w:fill="auto"/>
          </w:tcPr>
          <w:p w14:paraId="773EAFCE" w14:textId="77777777" w:rsidR="00F64FFA" w:rsidRDefault="0038696F">
            <w:pPr>
              <w:pStyle w:val="NoSpacing"/>
              <w:rPr>
                <w:b/>
              </w:rPr>
            </w:pPr>
            <w:r>
              <w:rPr>
                <w:b/>
              </w:rPr>
              <w:t>Issue Resolution Proposal</w:t>
            </w:r>
          </w:p>
        </w:tc>
        <w:tc>
          <w:tcPr>
            <w:tcW w:w="5244" w:type="dxa"/>
            <w:shd w:val="clear" w:color="auto" w:fill="auto"/>
          </w:tcPr>
          <w:p w14:paraId="3AEB6719" w14:textId="08121FE7" w:rsidR="00F64FFA" w:rsidRDefault="00D66E1E">
            <w:pPr>
              <w:pStyle w:val="NoSpacing"/>
            </w:pPr>
            <w:r>
              <w:t>IRP</w:t>
            </w:r>
            <w:r w:rsidR="008E59CC">
              <w:t>6</w:t>
            </w:r>
            <w:r w:rsidR="00641C50">
              <w:t>42</w:t>
            </w:r>
          </w:p>
        </w:tc>
      </w:tr>
      <w:tr w:rsidR="00F64FFA" w14:paraId="673FEB30" w14:textId="77777777" w:rsidTr="001B2922">
        <w:tc>
          <w:tcPr>
            <w:tcW w:w="3936" w:type="dxa"/>
            <w:shd w:val="clear" w:color="auto" w:fill="auto"/>
          </w:tcPr>
          <w:p w14:paraId="4F32F48F" w14:textId="77777777" w:rsidR="00F64FFA" w:rsidRDefault="0038696F">
            <w:pPr>
              <w:pStyle w:val="NoSpacing"/>
              <w:rPr>
                <w:b/>
              </w:rPr>
            </w:pPr>
            <w:r>
              <w:rPr>
                <w:b/>
              </w:rPr>
              <w:t>Issues Log ID</w:t>
            </w:r>
          </w:p>
        </w:tc>
        <w:tc>
          <w:tcPr>
            <w:tcW w:w="5244" w:type="dxa"/>
            <w:shd w:val="clear" w:color="auto" w:fill="auto"/>
          </w:tcPr>
          <w:p w14:paraId="70DCF214" w14:textId="4A5F0277" w:rsidR="00F64FFA" w:rsidRDefault="001B2922">
            <w:pPr>
              <w:pStyle w:val="NoSpacing"/>
            </w:pPr>
            <w:r>
              <w:t>TS</w:t>
            </w:r>
            <w:r w:rsidR="00641C50">
              <w:t>1431</w:t>
            </w:r>
          </w:p>
        </w:tc>
      </w:tr>
      <w:tr w:rsidR="00F64FFA" w14:paraId="7F229363" w14:textId="77777777" w:rsidTr="001B2922">
        <w:tc>
          <w:tcPr>
            <w:tcW w:w="3936" w:type="dxa"/>
            <w:shd w:val="clear" w:color="auto" w:fill="auto"/>
          </w:tcPr>
          <w:p w14:paraId="1A2E8F72" w14:textId="77777777" w:rsidR="00F64FFA" w:rsidRDefault="0038696F">
            <w:pPr>
              <w:pStyle w:val="NoSpacing"/>
              <w:rPr>
                <w:b/>
              </w:rPr>
            </w:pPr>
            <w:r>
              <w:rPr>
                <w:b/>
              </w:rPr>
              <w:t>Issue Title</w:t>
            </w:r>
          </w:p>
        </w:tc>
        <w:tc>
          <w:tcPr>
            <w:tcW w:w="5244" w:type="dxa"/>
            <w:shd w:val="clear" w:color="auto" w:fill="auto"/>
          </w:tcPr>
          <w:p w14:paraId="0741B753" w14:textId="600DCB99" w:rsidR="00F64FFA" w:rsidRDefault="00641C50">
            <w:pPr>
              <w:pStyle w:val="NoSpacing"/>
            </w:pPr>
            <w:r>
              <w:t>Rec</w:t>
            </w:r>
            <w:r w:rsidRPr="00641C50">
              <w:t>larify</w:t>
            </w:r>
            <w:r>
              <w:t>ing</w:t>
            </w:r>
            <w:r w:rsidRPr="00641C50">
              <w:t xml:space="preserve"> trigger for Alert Code 8F69</w:t>
            </w:r>
          </w:p>
        </w:tc>
      </w:tr>
      <w:tr w:rsidR="00F64FFA" w14:paraId="39C41E68" w14:textId="77777777" w:rsidTr="001B2922">
        <w:tc>
          <w:tcPr>
            <w:tcW w:w="3936" w:type="dxa"/>
            <w:shd w:val="clear" w:color="auto" w:fill="auto"/>
          </w:tcPr>
          <w:p w14:paraId="6C7D2B8E" w14:textId="77777777" w:rsidR="00F64FFA" w:rsidRDefault="0038696F">
            <w:pPr>
              <w:pStyle w:val="NoSpacing"/>
              <w:rPr>
                <w:b/>
              </w:rPr>
            </w:pPr>
            <w:r>
              <w:rPr>
                <w:b/>
              </w:rPr>
              <w:t>Source</w:t>
            </w:r>
          </w:p>
        </w:tc>
        <w:tc>
          <w:tcPr>
            <w:tcW w:w="5244" w:type="dxa"/>
            <w:shd w:val="clear" w:color="auto" w:fill="auto"/>
          </w:tcPr>
          <w:p w14:paraId="18FCEAB0" w14:textId="0EF76BE5" w:rsidR="00F64FFA" w:rsidRDefault="00361A98">
            <w:pPr>
              <w:pStyle w:val="NoSpacing"/>
            </w:pPr>
            <w:r>
              <w:t>BEIS</w:t>
            </w:r>
          </w:p>
        </w:tc>
      </w:tr>
      <w:tr w:rsidR="001B2922" w14:paraId="51E00F00" w14:textId="77777777" w:rsidTr="001B2922">
        <w:tc>
          <w:tcPr>
            <w:tcW w:w="3936" w:type="dxa"/>
            <w:shd w:val="clear" w:color="auto" w:fill="auto"/>
          </w:tcPr>
          <w:p w14:paraId="33CF45A9" w14:textId="77777777" w:rsidR="001B2922" w:rsidRDefault="001B2922" w:rsidP="001B2922">
            <w:pPr>
              <w:pStyle w:val="NoSpacing"/>
              <w:rPr>
                <w:b/>
              </w:rPr>
            </w:pPr>
            <w:r>
              <w:rPr>
                <w:b/>
              </w:rPr>
              <w:t>Date Raised</w:t>
            </w:r>
          </w:p>
        </w:tc>
        <w:tc>
          <w:tcPr>
            <w:tcW w:w="5244" w:type="dxa"/>
            <w:shd w:val="clear" w:color="auto" w:fill="auto"/>
          </w:tcPr>
          <w:p w14:paraId="31B041FB" w14:textId="0C4887D9" w:rsidR="001B2922" w:rsidRDefault="00641C50" w:rsidP="001B2922">
            <w:pPr>
              <w:pStyle w:val="NoSpacing"/>
            </w:pPr>
            <w:r>
              <w:t xml:space="preserve">15 February </w:t>
            </w:r>
            <w:r w:rsidR="006E0247">
              <w:t>20</w:t>
            </w:r>
            <w:r w:rsidR="00DD2806">
              <w:t>2</w:t>
            </w:r>
            <w:r>
              <w:t>1</w:t>
            </w:r>
          </w:p>
        </w:tc>
      </w:tr>
      <w:tr w:rsidR="005B0CEC" w14:paraId="6B2B5221" w14:textId="77777777" w:rsidTr="001B2922">
        <w:trPr>
          <w:trHeight w:val="359"/>
        </w:trPr>
        <w:tc>
          <w:tcPr>
            <w:tcW w:w="3936" w:type="dxa"/>
            <w:shd w:val="clear" w:color="auto" w:fill="auto"/>
          </w:tcPr>
          <w:p w14:paraId="1BAC6485" w14:textId="77777777" w:rsidR="005B0CEC" w:rsidRDefault="005B0CEC" w:rsidP="005B0CEC">
            <w:pPr>
              <w:pStyle w:val="NoSpacing"/>
              <w:rPr>
                <w:b/>
              </w:rPr>
            </w:pPr>
            <w:r>
              <w:rPr>
                <w:b/>
              </w:rPr>
              <w:t>Status</w:t>
            </w:r>
          </w:p>
        </w:tc>
        <w:tc>
          <w:tcPr>
            <w:tcW w:w="5244" w:type="dxa"/>
            <w:shd w:val="clear" w:color="auto" w:fill="auto"/>
          </w:tcPr>
          <w:p w14:paraId="3F98FCE9" w14:textId="2C783373" w:rsidR="005B0CEC" w:rsidRDefault="005B0CEC" w:rsidP="005B0CEC">
            <w:pPr>
              <w:pStyle w:val="NoSpacing"/>
            </w:pPr>
            <w:r>
              <w:t xml:space="preserve">Draft </w:t>
            </w:r>
            <w:r w:rsidR="006E0247" w:rsidRPr="0007740B">
              <w:rPr>
                <w:highlight w:val="yellow"/>
              </w:rPr>
              <w:t>v0_</w:t>
            </w:r>
            <w:r w:rsidR="0007740B">
              <w:rPr>
                <w:highlight w:val="yellow"/>
              </w:rPr>
              <w:t>2</w:t>
            </w:r>
          </w:p>
        </w:tc>
      </w:tr>
      <w:tr w:rsidR="005B0CEC" w14:paraId="33A9928F" w14:textId="77777777" w:rsidTr="001B2922">
        <w:tc>
          <w:tcPr>
            <w:tcW w:w="3936" w:type="dxa"/>
            <w:shd w:val="clear" w:color="auto" w:fill="auto"/>
          </w:tcPr>
          <w:p w14:paraId="77FAB3DF" w14:textId="77777777" w:rsidR="005B0CEC" w:rsidRDefault="005B0CEC" w:rsidP="005B0CEC">
            <w:pPr>
              <w:pStyle w:val="NoSpacing"/>
              <w:rPr>
                <w:i/>
                <w:sz w:val="16"/>
                <w:szCs w:val="16"/>
              </w:rPr>
            </w:pPr>
            <w:r>
              <w:rPr>
                <w:b/>
              </w:rPr>
              <w:t>Documentation Reference</w:t>
            </w:r>
          </w:p>
        </w:tc>
        <w:tc>
          <w:tcPr>
            <w:tcW w:w="5244" w:type="dxa"/>
            <w:shd w:val="clear" w:color="auto" w:fill="auto"/>
          </w:tcPr>
          <w:p w14:paraId="67D363D3" w14:textId="71E7DD76" w:rsidR="005B0CEC" w:rsidRDefault="00361A98" w:rsidP="005B0CEC">
            <w:pPr>
              <w:pStyle w:val="NoSpacing"/>
            </w:pPr>
            <w:r>
              <w:t>GBCS v</w:t>
            </w:r>
            <w:r w:rsidR="00641C50">
              <w:t>3.2 &amp; GBCS v4.0</w:t>
            </w:r>
          </w:p>
        </w:tc>
      </w:tr>
    </w:tbl>
    <w:p w14:paraId="7C5FC93B" w14:textId="74D161C7" w:rsidR="0007740B" w:rsidRPr="0007740B" w:rsidRDefault="0007740B">
      <w:pPr>
        <w:tabs>
          <w:tab w:val="left" w:pos="2507"/>
        </w:tabs>
        <w:rPr>
          <w:bCs/>
        </w:rPr>
      </w:pPr>
      <w:r>
        <w:rPr>
          <w:bCs/>
        </w:rPr>
        <w:t xml:space="preserve">V0_2 of this IPR642 removed the word ‘key’ immediately prior to ‘establishment’ at the yellow highlight below. </w:t>
      </w:r>
    </w:p>
    <w:p w14:paraId="0B6849ED" w14:textId="1EECC575" w:rsidR="00F64FFA" w:rsidRDefault="0038696F">
      <w:pPr>
        <w:tabs>
          <w:tab w:val="left" w:pos="2507"/>
        </w:tabs>
        <w:rPr>
          <w:b/>
          <w:sz w:val="24"/>
          <w:szCs w:val="24"/>
        </w:rPr>
      </w:pPr>
      <w:r>
        <w:rPr>
          <w:b/>
          <w:sz w:val="24"/>
          <w:szCs w:val="24"/>
        </w:rPr>
        <w:t>Description:</w:t>
      </w:r>
      <w:r>
        <w:rPr>
          <w:b/>
          <w:sz w:val="24"/>
          <w:szCs w:val="24"/>
        </w:rPr>
        <w:tab/>
      </w:r>
    </w:p>
    <w:p w14:paraId="684A94EC" w14:textId="6032DAA4" w:rsidR="00641C50" w:rsidRDefault="00641C50" w:rsidP="00141C1E">
      <w:r>
        <w:rPr>
          <w:rFonts w:cs="Arial"/>
        </w:rPr>
        <w:t>Changes proposed by ‘</w:t>
      </w:r>
      <w:r w:rsidRPr="008C78D3">
        <w:rPr>
          <w:rFonts w:cs="Arial"/>
        </w:rPr>
        <w:t>TS0860</w:t>
      </w:r>
      <w:r>
        <w:rPr>
          <w:rFonts w:cs="Arial"/>
        </w:rPr>
        <w:t xml:space="preserve"> - </w:t>
      </w:r>
      <w:r w:rsidRPr="00641C50">
        <w:rPr>
          <w:rFonts w:cs="Arial"/>
        </w:rPr>
        <w:t>Clarify trigger for the Event / Alert Code</w:t>
      </w:r>
      <w:r w:rsidR="008333A9">
        <w:rPr>
          <w:rFonts w:cs="Arial"/>
        </w:rPr>
        <w:t xml:space="preserve"> 8F69’</w:t>
      </w:r>
      <w:r w:rsidRPr="00641C50">
        <w:rPr>
          <w:rFonts w:cs="Arial"/>
        </w:rPr>
        <w:t xml:space="preserve"> </w:t>
      </w:r>
      <w:r>
        <w:rPr>
          <w:rFonts w:cs="Arial"/>
        </w:rPr>
        <w:t xml:space="preserve">added </w:t>
      </w:r>
      <w:r w:rsidRPr="00641C50">
        <w:t>additional drafting at</w:t>
      </w:r>
      <w:r>
        <w:t xml:space="preserve"> GBCS Section,</w:t>
      </w:r>
      <w:r w:rsidRPr="00641C50">
        <w:t xml:space="preserve"> 10.2.2.</w:t>
      </w:r>
      <w:proofErr w:type="gramStart"/>
      <w:r w:rsidRPr="00641C50">
        <w:t>2</w:t>
      </w:r>
      <w:proofErr w:type="gramEnd"/>
      <w:r w:rsidR="008333A9">
        <w:t xml:space="preserve"> </w:t>
      </w:r>
      <w:r w:rsidR="00615C59">
        <w:t>which was</w:t>
      </w:r>
      <w:r w:rsidR="008333A9" w:rsidRPr="008C78D3">
        <w:rPr>
          <w:rFonts w:cs="Arial"/>
        </w:rPr>
        <w:t xml:space="preserve"> implemented in GBCS 3.2</w:t>
      </w:r>
      <w:r>
        <w:t>, as follows:</w:t>
      </w:r>
    </w:p>
    <w:p w14:paraId="1E3C01DA" w14:textId="70B9A88F" w:rsidR="00641C50" w:rsidRDefault="00641C50" w:rsidP="00141C1E">
      <w:r>
        <w:t>‘</w:t>
      </w:r>
      <w:r w:rsidRPr="00641C50">
        <w:rPr>
          <w:i/>
          <w:iCs/>
        </w:rPr>
        <w:t>Immediately following the successful establishment of the tunnel between the CHF and ESME / GSME, the ESME / GSME shall send an Alert with Alert Code 0x8F69</w:t>
      </w:r>
      <w:r w:rsidRPr="00641C50">
        <w:t>’</w:t>
      </w:r>
      <w:r w:rsidR="0061604C">
        <w:t>.</w:t>
      </w:r>
    </w:p>
    <w:p w14:paraId="05A504F9" w14:textId="22D41280" w:rsidR="008333A9" w:rsidRDefault="0061604C" w:rsidP="00141C1E">
      <w:r>
        <w:t xml:space="preserve">The </w:t>
      </w:r>
      <w:r w:rsidR="008333A9">
        <w:t xml:space="preserve">original </w:t>
      </w:r>
      <w:r>
        <w:t xml:space="preserve">proposal was </w:t>
      </w:r>
      <w:r w:rsidR="00641C50" w:rsidRPr="00641C50">
        <w:t xml:space="preserve">to clarify exactly what constituted ‘joining a ZigBee SEP Smart Metering Home Area Network’.  </w:t>
      </w:r>
      <w:r w:rsidR="00615C59">
        <w:t>The proposal</w:t>
      </w:r>
      <w:r w:rsidR="00641C50" w:rsidRPr="00641C50">
        <w:t xml:space="preserve"> intended to do this by making clear that the joining required both the completion of CBKE with the CHF</w:t>
      </w:r>
      <w:r w:rsidR="008333A9">
        <w:t>;</w:t>
      </w:r>
      <w:r w:rsidR="00641C50" w:rsidRPr="00641C50">
        <w:t xml:space="preserve"> and the establishment of a tunnel with the CHF.  </w:t>
      </w:r>
    </w:p>
    <w:p w14:paraId="2AAC8348" w14:textId="4AB817DA" w:rsidR="0061604C" w:rsidRDefault="00641C50" w:rsidP="00141C1E">
      <w:r w:rsidRPr="00641C50">
        <w:t>The additional text</w:t>
      </w:r>
      <w:r w:rsidR="008333A9">
        <w:t xml:space="preserve"> added </w:t>
      </w:r>
      <w:r w:rsidRPr="00641C50">
        <w:t xml:space="preserve">was also intended to clarify timing as to when the Alert was sent. </w:t>
      </w:r>
      <w:r w:rsidR="0061604C">
        <w:t xml:space="preserve"> </w:t>
      </w:r>
      <w:r w:rsidRPr="00641C50">
        <w:t xml:space="preserve">To that end, the name of the Alert was also changed from </w:t>
      </w:r>
      <w:r w:rsidR="008333A9">
        <w:t>“</w:t>
      </w:r>
      <w:r w:rsidRPr="00641C50">
        <w:t xml:space="preserve">Device Commissioned” to </w:t>
      </w:r>
      <w:r w:rsidR="008333A9">
        <w:t>‘</w:t>
      </w:r>
      <w:r w:rsidRPr="00641C50">
        <w:t>Tunnel Established</w:t>
      </w:r>
      <w:r w:rsidR="008333A9">
        <w:t>’</w:t>
      </w:r>
      <w:r w:rsidR="00361A98" w:rsidRPr="00361A98">
        <w:t>.</w:t>
      </w:r>
    </w:p>
    <w:p w14:paraId="54435149" w14:textId="361C4DB5" w:rsidR="0003209A" w:rsidRPr="00915E88" w:rsidRDefault="0061604C" w:rsidP="00141C1E">
      <w:pPr>
        <w:rPr>
          <w:bCs/>
          <w:sz w:val="24"/>
          <w:szCs w:val="24"/>
        </w:rPr>
      </w:pPr>
      <w:r>
        <w:t xml:space="preserve">However, as identified in the Issue and explanation at ‘TS1424 - </w:t>
      </w:r>
      <w:r w:rsidRPr="0061604C">
        <w:t>Alert 0x8F89 implementation</w:t>
      </w:r>
      <w:r>
        <w:t xml:space="preserve">’, further clarification at GBCS 10.2.2.2 would seem to be required.  </w:t>
      </w:r>
      <w:r w:rsidR="00915E88">
        <w:rPr>
          <w:bCs/>
          <w:sz w:val="24"/>
          <w:szCs w:val="24"/>
        </w:rPr>
        <w:t xml:space="preserve"> </w:t>
      </w:r>
    </w:p>
    <w:p w14:paraId="062132AF" w14:textId="77777777" w:rsidR="009972F5" w:rsidRDefault="009972F5">
      <w:pPr>
        <w:rPr>
          <w:b/>
          <w:sz w:val="24"/>
          <w:szCs w:val="24"/>
        </w:rPr>
      </w:pPr>
    </w:p>
    <w:p w14:paraId="06C863B2" w14:textId="5D5AF977" w:rsidR="00F64FFA" w:rsidRDefault="0038696F">
      <w:pPr>
        <w:rPr>
          <w:b/>
          <w:sz w:val="24"/>
          <w:szCs w:val="24"/>
        </w:rPr>
      </w:pPr>
      <w:r>
        <w:rPr>
          <w:b/>
          <w:sz w:val="24"/>
          <w:szCs w:val="24"/>
        </w:rPr>
        <w:t>Proposed Position:</w:t>
      </w:r>
    </w:p>
    <w:p w14:paraId="0082AAF5" w14:textId="3CD6781D" w:rsidR="0061604C" w:rsidRDefault="00361A98" w:rsidP="0061604C">
      <w:pPr>
        <w:rPr>
          <w:bCs/>
          <w:color w:val="000000"/>
        </w:rPr>
      </w:pPr>
      <w:r>
        <w:rPr>
          <w:bCs/>
          <w:color w:val="000000"/>
        </w:rPr>
        <w:t xml:space="preserve">As explained in </w:t>
      </w:r>
      <w:r w:rsidR="0061604C">
        <w:rPr>
          <w:bCs/>
          <w:color w:val="000000"/>
        </w:rPr>
        <w:t xml:space="preserve">the summary of </w:t>
      </w:r>
      <w:r>
        <w:rPr>
          <w:bCs/>
          <w:color w:val="000000"/>
        </w:rPr>
        <w:t>TS1</w:t>
      </w:r>
      <w:r w:rsidR="0061604C">
        <w:rPr>
          <w:bCs/>
          <w:color w:val="000000"/>
        </w:rPr>
        <w:t xml:space="preserve">424: </w:t>
      </w:r>
    </w:p>
    <w:p w14:paraId="5756CA93" w14:textId="79CEEFCA" w:rsidR="0061604C" w:rsidRDefault="0061604C" w:rsidP="0061604C">
      <w:pPr>
        <w:rPr>
          <w:rFonts w:cs="Arial"/>
        </w:rPr>
      </w:pPr>
      <w:r>
        <w:rPr>
          <w:bCs/>
          <w:color w:val="000000"/>
        </w:rPr>
        <w:t>‘</w:t>
      </w:r>
      <w:r>
        <w:rPr>
          <w:rFonts w:cs="Arial"/>
        </w:rPr>
        <w:t>T</w:t>
      </w:r>
      <w:r w:rsidRPr="008C78D3">
        <w:rPr>
          <w:rFonts w:cs="Arial"/>
        </w:rPr>
        <w:t>he Alert with Alert Code 0x8F69 need only be sent when a GSME first establishes full communications with a CHF, so has first completed CBKE and tunnel establishment</w:t>
      </w:r>
      <w:r>
        <w:rPr>
          <w:rFonts w:cs="Arial"/>
        </w:rPr>
        <w:t>.’</w:t>
      </w:r>
    </w:p>
    <w:p w14:paraId="5D33F69E" w14:textId="1A5A8D55" w:rsidR="0061604C" w:rsidRDefault="0061604C" w:rsidP="00615C59">
      <w:pPr>
        <w:rPr>
          <w:rFonts w:ascii="Calibri" w:hAnsi="Calibri"/>
        </w:rPr>
      </w:pPr>
      <w:r>
        <w:rPr>
          <w:rFonts w:cs="Arial"/>
        </w:rPr>
        <w:t xml:space="preserve">The text at GBCS, 10.2.2.2 should be modified to make it clearer that the Alert is sent immediately following the first successful </w:t>
      </w:r>
      <w:r w:rsidRPr="0007740B">
        <w:rPr>
          <w:rFonts w:cs="Arial"/>
          <w:highlight w:val="yellow"/>
        </w:rPr>
        <w:t>establishment</w:t>
      </w:r>
      <w:r>
        <w:rPr>
          <w:rFonts w:cs="Arial"/>
        </w:rPr>
        <w:t xml:space="preserve"> of </w:t>
      </w:r>
      <w:r w:rsidR="00615C59">
        <w:rPr>
          <w:rFonts w:cs="Arial"/>
        </w:rPr>
        <w:t>a</w:t>
      </w:r>
      <w:r>
        <w:rPr>
          <w:rFonts w:cs="Arial"/>
        </w:rPr>
        <w:t xml:space="preserve"> tunnel and not</w:t>
      </w:r>
      <w:r w:rsidR="002416CB">
        <w:rPr>
          <w:rFonts w:cs="Arial"/>
        </w:rPr>
        <w:t>,</w:t>
      </w:r>
      <w:r>
        <w:rPr>
          <w:rFonts w:cs="Arial"/>
        </w:rPr>
        <w:t xml:space="preserve"> as could be currently interpreted</w:t>
      </w:r>
      <w:r w:rsidR="002416CB">
        <w:rPr>
          <w:rFonts w:cs="Arial"/>
        </w:rPr>
        <w:t>,</w:t>
      </w:r>
      <w:r>
        <w:rPr>
          <w:rFonts w:cs="Arial"/>
        </w:rPr>
        <w:t xml:space="preserve"> on </w:t>
      </w:r>
      <w:r w:rsidR="00615C59">
        <w:rPr>
          <w:rFonts w:cs="Arial"/>
        </w:rPr>
        <w:t xml:space="preserve">any </w:t>
      </w:r>
      <w:r>
        <w:rPr>
          <w:rFonts w:cs="Arial"/>
        </w:rPr>
        <w:t xml:space="preserve">subsequent </w:t>
      </w:r>
      <w:r w:rsidR="00615C59">
        <w:rPr>
          <w:rFonts w:cs="Arial"/>
        </w:rPr>
        <w:t xml:space="preserve">tunnel establishment. </w:t>
      </w:r>
    </w:p>
    <w:p w14:paraId="12B8C6A8" w14:textId="537F7FE9" w:rsidR="00361A98" w:rsidRPr="00EE2120" w:rsidRDefault="00361A98" w:rsidP="00361A98">
      <w:pPr>
        <w:rPr>
          <w:bCs/>
        </w:rPr>
      </w:pPr>
    </w:p>
    <w:p w14:paraId="55A9D3D3" w14:textId="77777777" w:rsidR="00361A98" w:rsidRDefault="00361A98" w:rsidP="00361A98">
      <w:pPr>
        <w:rPr>
          <w:b/>
          <w:sz w:val="24"/>
          <w:szCs w:val="24"/>
        </w:rPr>
      </w:pPr>
      <w:r>
        <w:rPr>
          <w:b/>
          <w:sz w:val="24"/>
          <w:szCs w:val="24"/>
        </w:rPr>
        <w:t xml:space="preserve">Interoperability and / or Compatibility </w:t>
      </w:r>
    </w:p>
    <w:p w14:paraId="6F3039B7" w14:textId="73DA7D78" w:rsidR="00361A98" w:rsidRDefault="00641C50" w:rsidP="00361A98">
      <w:pPr>
        <w:rPr>
          <w:rFonts w:eastAsia="Times New Roman" w:cs="Arial"/>
          <w:color w:val="000000"/>
          <w:lang w:eastAsia="en-GB"/>
        </w:rPr>
      </w:pPr>
      <w:r>
        <w:rPr>
          <w:rFonts w:eastAsia="Times New Roman" w:cs="Arial"/>
          <w:color w:val="000000"/>
          <w:lang w:eastAsia="en-GB"/>
        </w:rPr>
        <w:lastRenderedPageBreak/>
        <w:t xml:space="preserve">There is </w:t>
      </w:r>
      <w:r w:rsidR="00361A98">
        <w:rPr>
          <w:rFonts w:eastAsia="Times New Roman" w:cs="Arial"/>
          <w:color w:val="000000"/>
          <w:lang w:eastAsia="en-GB"/>
        </w:rPr>
        <w:t>no interoperability</w:t>
      </w:r>
      <w:r w:rsidR="00353607">
        <w:rPr>
          <w:rFonts w:eastAsia="Times New Roman" w:cs="Arial"/>
          <w:color w:val="000000"/>
          <w:lang w:eastAsia="en-GB"/>
        </w:rPr>
        <w:t xml:space="preserve"> or compatibility </w:t>
      </w:r>
      <w:r w:rsidR="00353607">
        <w:t>issues resulting from this change, other than some Devices, not working as per this IRP, may send multiple alerts where only one is expected / required.</w:t>
      </w:r>
    </w:p>
    <w:p w14:paraId="2823092F" w14:textId="77777777" w:rsidR="00361A98" w:rsidRDefault="00361A98" w:rsidP="00361A98">
      <w:pPr>
        <w:rPr>
          <w:rFonts w:eastAsia="Times New Roman" w:cs="Arial"/>
          <w:color w:val="000000"/>
          <w:lang w:eastAsia="en-GB"/>
        </w:rPr>
      </w:pPr>
    </w:p>
    <w:p w14:paraId="63241289" w14:textId="2C8BFA71" w:rsidR="00361A98" w:rsidRDefault="00361A98" w:rsidP="00361A98">
      <w:pPr>
        <w:rPr>
          <w:b/>
          <w:sz w:val="24"/>
          <w:szCs w:val="24"/>
        </w:rPr>
      </w:pPr>
      <w:r>
        <w:rPr>
          <w:b/>
          <w:sz w:val="24"/>
          <w:szCs w:val="24"/>
        </w:rPr>
        <w:t>Required Changes to Documentation:</w:t>
      </w:r>
    </w:p>
    <w:p w14:paraId="11139918" w14:textId="482EAE5C" w:rsidR="00C537FE" w:rsidRDefault="00C537FE" w:rsidP="00C537FE">
      <w:r>
        <w:t>At GBCS, Section 10.2.2.2 make the change as shown by the mark-up below</w:t>
      </w:r>
    </w:p>
    <w:p w14:paraId="772724A4" w14:textId="34CCF7EB" w:rsidR="00E265BC" w:rsidRDefault="008333A9" w:rsidP="000465AF">
      <w:pPr>
        <w:rPr>
          <w:sz w:val="16"/>
          <w:szCs w:val="16"/>
        </w:rPr>
      </w:pPr>
      <w:r w:rsidRPr="00A54D24">
        <w:rPr>
          <w:i/>
          <w:iCs/>
          <w:sz w:val="16"/>
          <w:szCs w:val="16"/>
        </w:rPr>
        <w:t>&lt;…run on from ex</w:t>
      </w:r>
      <w:r w:rsidR="00A54D24" w:rsidRPr="00A54D24">
        <w:rPr>
          <w:i/>
          <w:iCs/>
          <w:sz w:val="16"/>
          <w:szCs w:val="16"/>
        </w:rPr>
        <w:t>isting text</w:t>
      </w:r>
      <w:r w:rsidR="00A54D24">
        <w:rPr>
          <w:sz w:val="16"/>
          <w:szCs w:val="16"/>
        </w:rPr>
        <w:t>&gt;</w:t>
      </w:r>
      <w:r>
        <w:rPr>
          <w:sz w:val="16"/>
          <w:szCs w:val="16"/>
        </w:rPr>
        <w:t xml:space="preserve"> </w:t>
      </w:r>
    </w:p>
    <w:p w14:paraId="34466D28" w14:textId="2F460116" w:rsidR="00641C50" w:rsidRDefault="009972F5" w:rsidP="000465AF">
      <w:pPr>
        <w:rPr>
          <w:sz w:val="16"/>
          <w:szCs w:val="16"/>
        </w:rPr>
      </w:pPr>
      <w:r>
        <w:rPr>
          <w:noProof/>
        </w:rPr>
        <w:drawing>
          <wp:inline distT="0" distB="0" distL="0" distR="0" wp14:anchorId="2BA483F5" wp14:editId="4D5E70B0">
            <wp:extent cx="5686675" cy="12192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693762" cy="1220719"/>
                    </a:xfrm>
                    <a:prstGeom prst="rect">
                      <a:avLst/>
                    </a:prstGeom>
                  </pic:spPr>
                </pic:pic>
              </a:graphicData>
            </a:graphic>
          </wp:inline>
        </w:drawing>
      </w:r>
    </w:p>
    <w:p w14:paraId="4849F8A7" w14:textId="08BFD4AE" w:rsidR="009972F5" w:rsidRDefault="009972F5" w:rsidP="009972F5">
      <w:pPr>
        <w:rPr>
          <w:sz w:val="16"/>
          <w:szCs w:val="16"/>
        </w:rPr>
      </w:pPr>
      <w:r w:rsidRPr="00A54D24">
        <w:rPr>
          <w:i/>
          <w:iCs/>
          <w:sz w:val="16"/>
          <w:szCs w:val="16"/>
        </w:rPr>
        <w:t xml:space="preserve">&lt;run on </w:t>
      </w:r>
      <w:r>
        <w:rPr>
          <w:i/>
          <w:iCs/>
          <w:sz w:val="16"/>
          <w:szCs w:val="16"/>
        </w:rPr>
        <w:t>as is…</w:t>
      </w:r>
      <w:r w:rsidRPr="00A54D24">
        <w:rPr>
          <w:i/>
          <w:iCs/>
          <w:sz w:val="16"/>
          <w:szCs w:val="16"/>
        </w:rPr>
        <w:t>t</w:t>
      </w:r>
      <w:r>
        <w:rPr>
          <w:sz w:val="16"/>
          <w:szCs w:val="16"/>
        </w:rPr>
        <w:t xml:space="preserve">&gt; </w:t>
      </w:r>
    </w:p>
    <w:p w14:paraId="66B9114B" w14:textId="77777777" w:rsidR="00641C50" w:rsidRPr="00E265BC" w:rsidRDefault="00641C50" w:rsidP="000465AF">
      <w:pPr>
        <w:rPr>
          <w:sz w:val="16"/>
          <w:szCs w:val="16"/>
        </w:rPr>
      </w:pPr>
    </w:p>
    <w:tbl>
      <w:tblPr>
        <w:tblStyle w:val="TableGrid"/>
        <w:tblW w:w="9062" w:type="dxa"/>
        <w:tblCellMar>
          <w:top w:w="85" w:type="dxa"/>
          <w:bottom w:w="85" w:type="dxa"/>
        </w:tblCellMar>
        <w:tblLook w:val="04A0" w:firstRow="1" w:lastRow="0" w:firstColumn="1" w:lastColumn="0" w:noHBand="0" w:noVBand="1"/>
      </w:tblPr>
      <w:tblGrid>
        <w:gridCol w:w="3865"/>
        <w:gridCol w:w="5197"/>
      </w:tblGrid>
      <w:tr w:rsidR="00F64FFA" w14:paraId="6A9827CC" w14:textId="77777777" w:rsidTr="005B0CEC">
        <w:tc>
          <w:tcPr>
            <w:tcW w:w="3865" w:type="dxa"/>
            <w:shd w:val="clear" w:color="auto" w:fill="auto"/>
          </w:tcPr>
          <w:p w14:paraId="19D8E5ED" w14:textId="77777777" w:rsidR="00F64FFA" w:rsidRDefault="0038696F">
            <w:pPr>
              <w:pStyle w:val="NoSpacing"/>
            </w:pPr>
            <w:r>
              <w:rPr>
                <w:b/>
              </w:rPr>
              <w:t>TS version for incorporation</w:t>
            </w:r>
          </w:p>
        </w:tc>
        <w:tc>
          <w:tcPr>
            <w:tcW w:w="5197" w:type="dxa"/>
            <w:shd w:val="clear" w:color="auto" w:fill="auto"/>
          </w:tcPr>
          <w:p w14:paraId="30F964AE" w14:textId="77777777" w:rsidR="00F64FFA" w:rsidRDefault="0038696F">
            <w:pPr>
              <w:pStyle w:val="NoSpacing"/>
            </w:pPr>
            <w:r>
              <w:t>TBC</w:t>
            </w:r>
          </w:p>
        </w:tc>
      </w:tr>
      <w:tr w:rsidR="00F64FFA" w14:paraId="403A1486" w14:textId="77777777" w:rsidTr="005B0CEC">
        <w:tc>
          <w:tcPr>
            <w:tcW w:w="3865" w:type="dxa"/>
            <w:shd w:val="clear" w:color="auto" w:fill="auto"/>
          </w:tcPr>
          <w:p w14:paraId="6A3BACFA" w14:textId="77777777" w:rsidR="00F64FFA" w:rsidRDefault="0038696F">
            <w:pPr>
              <w:pStyle w:val="NoSpacing"/>
              <w:rPr>
                <w:b/>
              </w:rPr>
            </w:pPr>
            <w:r>
              <w:rPr>
                <w:b/>
              </w:rPr>
              <w:t>Impact on previous IRPs</w:t>
            </w:r>
          </w:p>
        </w:tc>
        <w:tc>
          <w:tcPr>
            <w:tcW w:w="5197" w:type="dxa"/>
            <w:shd w:val="clear" w:color="auto" w:fill="auto"/>
          </w:tcPr>
          <w:p w14:paraId="0E67D3EE" w14:textId="77777777" w:rsidR="00F64FFA" w:rsidRDefault="0038696F">
            <w:pPr>
              <w:pStyle w:val="NoSpacing"/>
            </w:pPr>
            <w:r>
              <w:t>None</w:t>
            </w:r>
          </w:p>
        </w:tc>
      </w:tr>
      <w:tr w:rsidR="00F64FFA" w14:paraId="6AFBFE76" w14:textId="77777777" w:rsidTr="005B0CEC">
        <w:tc>
          <w:tcPr>
            <w:tcW w:w="3865" w:type="dxa"/>
            <w:shd w:val="clear" w:color="auto" w:fill="auto"/>
          </w:tcPr>
          <w:p w14:paraId="0F3221F6" w14:textId="77777777" w:rsidR="00F64FFA" w:rsidRDefault="0038696F">
            <w:pPr>
              <w:pStyle w:val="NoSpacing"/>
              <w:rPr>
                <w:b/>
              </w:rPr>
            </w:pPr>
            <w:r>
              <w:rPr>
                <w:b/>
              </w:rPr>
              <w:t>Attachment(s)</w:t>
            </w:r>
          </w:p>
        </w:tc>
        <w:tc>
          <w:tcPr>
            <w:tcW w:w="5197" w:type="dxa"/>
            <w:shd w:val="clear" w:color="auto" w:fill="auto"/>
          </w:tcPr>
          <w:p w14:paraId="114DA693" w14:textId="105B35BA" w:rsidR="00F64FFA" w:rsidRPr="009E72B4" w:rsidRDefault="00452750">
            <w:pPr>
              <w:pStyle w:val="NoSpacing"/>
            </w:pPr>
            <w:r w:rsidRPr="009E72B4">
              <w:t>None</w:t>
            </w:r>
          </w:p>
        </w:tc>
      </w:tr>
      <w:tr w:rsidR="005B0CEC" w:rsidRPr="00E265BC" w14:paraId="500DDAD4" w14:textId="77777777" w:rsidTr="005B0CEC">
        <w:tblPrEx>
          <w:tblCellMar>
            <w:top w:w="0" w:type="dxa"/>
            <w:bottom w:w="0" w:type="dxa"/>
          </w:tblCellMar>
        </w:tblPrEx>
        <w:trPr>
          <w:trHeight w:val="485"/>
        </w:trPr>
        <w:tc>
          <w:tcPr>
            <w:tcW w:w="3865" w:type="dxa"/>
          </w:tcPr>
          <w:p w14:paraId="330EDE4F" w14:textId="77777777" w:rsidR="005B0CEC" w:rsidRDefault="005B0CEC" w:rsidP="00D96D35">
            <w:pPr>
              <w:pStyle w:val="NoSpacing"/>
              <w:rPr>
                <w:b/>
              </w:rPr>
            </w:pPr>
            <w:r>
              <w:rPr>
                <w:b/>
              </w:rPr>
              <w:t>Affected Parties</w:t>
            </w:r>
          </w:p>
        </w:tc>
        <w:tc>
          <w:tcPr>
            <w:tcW w:w="5197" w:type="dxa"/>
          </w:tcPr>
          <w:p w14:paraId="5C735843" w14:textId="234D9B4A" w:rsidR="005B0CEC" w:rsidRPr="00E265BC" w:rsidRDefault="00353607" w:rsidP="00E265BC">
            <w:pPr>
              <w:pStyle w:val="NoSpacing"/>
              <w:spacing w:before="120" w:after="120"/>
              <w:rPr>
                <w:bCs/>
              </w:rPr>
            </w:pPr>
            <w:r>
              <w:rPr>
                <w:rFonts w:eastAsia="Calibri"/>
                <w:bCs/>
              </w:rPr>
              <w:t xml:space="preserve">Whilst </w:t>
            </w:r>
            <w:r w:rsidR="00361A98">
              <w:rPr>
                <w:rFonts w:eastAsia="Calibri"/>
                <w:bCs/>
              </w:rPr>
              <w:t>this is a documentation</w:t>
            </w:r>
            <w:r>
              <w:rPr>
                <w:rFonts w:eastAsia="Calibri"/>
                <w:bCs/>
              </w:rPr>
              <w:t xml:space="preserve"> </w:t>
            </w:r>
            <w:r w:rsidR="00361A98">
              <w:rPr>
                <w:rFonts w:eastAsia="Calibri"/>
                <w:bCs/>
              </w:rPr>
              <w:t>only change</w:t>
            </w:r>
            <w:r>
              <w:rPr>
                <w:rFonts w:eastAsia="Calibri"/>
                <w:bCs/>
              </w:rPr>
              <w:t xml:space="preserve">, energy suppliers may find </w:t>
            </w:r>
            <w:r>
              <w:t>Devices, not working as per this IRP, may send multiple alerts where only one is expected / required.</w:t>
            </w:r>
          </w:p>
        </w:tc>
      </w:tr>
    </w:tbl>
    <w:p w14:paraId="07FB5D6A" w14:textId="77777777" w:rsidR="005B0CEC" w:rsidRDefault="005B0CEC" w:rsidP="00E2557A">
      <w:pPr>
        <w:spacing w:before="0" w:after="0"/>
      </w:pPr>
    </w:p>
    <w:sectPr w:rsidR="005B0CEC">
      <w:headerReference w:type="even" r:id="rId13"/>
      <w:headerReference w:type="default" r:id="rId14"/>
      <w:footerReference w:type="even" r:id="rId15"/>
      <w:footerReference w:type="default" r:id="rId16"/>
      <w:headerReference w:type="first" r:id="rId17"/>
      <w:footerReference w:type="first" r:id="rId18"/>
      <w:pgSz w:w="11906" w:h="16838"/>
      <w:pgMar w:top="1242" w:right="1416" w:bottom="720" w:left="1418" w:header="708" w:footer="0"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CADBA9" w14:textId="77777777" w:rsidR="00A7291A" w:rsidRDefault="00A7291A">
      <w:pPr>
        <w:spacing w:before="0" w:after="0"/>
      </w:pPr>
      <w:r>
        <w:separator/>
      </w:r>
    </w:p>
  </w:endnote>
  <w:endnote w:type="continuationSeparator" w:id="0">
    <w:p w14:paraId="5191B2BF" w14:textId="77777777" w:rsidR="00A7291A" w:rsidRDefault="00A7291A">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OpenSymbol">
    <w:altName w:val="Calibri"/>
    <w:charset w:val="01"/>
    <w:family w:val="auto"/>
    <w:pitch w:val="default"/>
  </w:font>
  <w:font w:name="Arial Bold">
    <w:altName w:val="Arial"/>
    <w:panose1 w:val="020B07040202020202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iberation Sans">
    <w:altName w:val="Arial"/>
    <w:charset w:val="01"/>
    <w:family w:val="swiss"/>
    <w:pitch w:val="variable"/>
  </w:font>
  <w:font w:name="FreeSans">
    <w:altName w:val="Cambria"/>
    <w:panose1 w:val="00000000000000000000"/>
    <w:charset w:val="00"/>
    <w:family w:val="roman"/>
    <w:notTrueType/>
    <w:pitch w:val="default"/>
  </w:font>
  <w:font w:name="Liberation Mono">
    <w:altName w:val="Courier New"/>
    <w:charset w:val="01"/>
    <w:family w:val="modern"/>
    <w:pitch w:val="fixed"/>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D0E5BA" w14:textId="77777777" w:rsidR="00562558" w:rsidRDefault="005625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33D530" w14:textId="77777777" w:rsidR="00562558" w:rsidRDefault="0056255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9E6C1F" w14:textId="77777777" w:rsidR="00562558" w:rsidRDefault="005625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AF5962" w14:textId="77777777" w:rsidR="00A7291A" w:rsidRDefault="00A7291A">
      <w:pPr>
        <w:spacing w:before="0" w:after="0"/>
      </w:pPr>
      <w:r>
        <w:separator/>
      </w:r>
    </w:p>
  </w:footnote>
  <w:footnote w:type="continuationSeparator" w:id="0">
    <w:p w14:paraId="55BDB875" w14:textId="77777777" w:rsidR="00A7291A" w:rsidRDefault="00A7291A">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36EB25" w14:textId="77777777" w:rsidR="00562558" w:rsidRDefault="0056255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463000" w14:textId="77777777" w:rsidR="00F64FFA" w:rsidRDefault="00F64FFA">
    <w:pPr>
      <w:pStyle w:val="Header"/>
      <w:rPr>
        <w: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E54D0E" w14:textId="77777777" w:rsidR="00562558" w:rsidRDefault="005625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F5D9C"/>
    <w:multiLevelType w:val="hybridMultilevel"/>
    <w:tmpl w:val="8AEE3A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01F549AD"/>
    <w:multiLevelType w:val="hybridMultilevel"/>
    <w:tmpl w:val="9A92609E"/>
    <w:lvl w:ilvl="0" w:tplc="B4F6BBF8">
      <w:start w:val="6"/>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B30DEC"/>
    <w:multiLevelType w:val="multilevel"/>
    <w:tmpl w:val="7A0224F4"/>
    <w:lvl w:ilvl="0">
      <w:start w:val="16"/>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1432"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4699"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A5C1D02"/>
    <w:multiLevelType w:val="hybridMultilevel"/>
    <w:tmpl w:val="0CD49A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B8E7185"/>
    <w:multiLevelType w:val="multilevel"/>
    <w:tmpl w:val="0E368C8C"/>
    <w:lvl w:ilvl="0">
      <w:start w:val="1"/>
      <w:numFmt w:val="decimal"/>
      <w:lvlText w:val="%1"/>
      <w:lvlJc w:val="left"/>
      <w:pPr>
        <w:ind w:left="432" w:hanging="432"/>
      </w:pPr>
      <w:rPr>
        <w:sz w:val="48"/>
        <w:szCs w:val="48"/>
      </w:rPr>
    </w:lvl>
    <w:lvl w:ilvl="1">
      <w:start w:val="1"/>
      <w:numFmt w:val="decimal"/>
      <w:lvlText w:val="%1.%2"/>
      <w:lvlJc w:val="left"/>
      <w:pPr>
        <w:ind w:left="576" w:hanging="576"/>
      </w:pPr>
    </w:lvl>
    <w:lvl w:ilvl="2">
      <w:start w:val="1"/>
      <w:numFmt w:val="decimal"/>
      <w:lvlText w:val="%1.%2.%3"/>
      <w:lvlJc w:val="left"/>
      <w:pPr>
        <w:ind w:left="862" w:hanging="720"/>
      </w:pPr>
    </w:lvl>
    <w:lvl w:ilvl="3">
      <w:start w:val="1"/>
      <w:numFmt w:val="decimal"/>
      <w:lvlText w:val="%1.%2.%3.%4"/>
      <w:lvlJc w:val="left"/>
      <w:pPr>
        <w:ind w:left="2424" w:hanging="864"/>
      </w:pPr>
      <w:rPr>
        <w:caps w:val="0"/>
        <w:smallCaps w:val="0"/>
        <w:strike w:val="0"/>
        <w:dstrike w:val="0"/>
        <w:vanish w:val="0"/>
        <w:webHidden w:val="0"/>
        <w:color w:val="00B0F0"/>
        <w:spacing w:val="0"/>
        <w:kern w:val="0"/>
        <w:position w:val="0"/>
        <w:u w:val="none"/>
        <w:effect w:val="none"/>
        <w:vertAlign w:val="baseline"/>
        <w:em w:val="none"/>
        <w:specVanish w:val="0"/>
      </w:rPr>
    </w:lvl>
    <w:lvl w:ilvl="4">
      <w:start w:val="1"/>
      <w:numFmt w:val="decimal"/>
      <w:lvlText w:val="%1.%2.%3.%4.%5"/>
      <w:lvlJc w:val="left"/>
      <w:pPr>
        <w:ind w:left="2285" w:hanging="1008"/>
      </w:pPr>
    </w:lvl>
    <w:lvl w:ilvl="5">
      <w:start w:val="1"/>
      <w:numFmt w:val="decimal"/>
      <w:lvlText w:val="%1.%2.%3.%4.%5.%6"/>
      <w:lvlJc w:val="left"/>
      <w:pPr>
        <w:ind w:left="1152" w:hanging="1152"/>
      </w:pPr>
    </w:lvl>
    <w:lvl w:ilvl="6">
      <w:start w:val="1"/>
      <w:numFmt w:val="decimal"/>
      <w:lvlText w:val="%1.%2.%3.%4.%5.%6.%7"/>
      <w:lvlJc w:val="left"/>
      <w:pPr>
        <w:ind w:left="4699"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11BC16B6"/>
    <w:multiLevelType w:val="hybridMultilevel"/>
    <w:tmpl w:val="016CD744"/>
    <w:lvl w:ilvl="0" w:tplc="08090001">
      <w:start w:val="1"/>
      <w:numFmt w:val="bullet"/>
      <w:lvlText w:val=""/>
      <w:lvlJc w:val="left"/>
      <w:pPr>
        <w:ind w:left="990" w:hanging="360"/>
      </w:pPr>
      <w:rPr>
        <w:rFonts w:ascii="Symbol" w:hAnsi="Symbol" w:hint="default"/>
      </w:rPr>
    </w:lvl>
    <w:lvl w:ilvl="1" w:tplc="08090003" w:tentative="1">
      <w:start w:val="1"/>
      <w:numFmt w:val="bullet"/>
      <w:lvlText w:val="o"/>
      <w:lvlJc w:val="left"/>
      <w:pPr>
        <w:ind w:left="1710" w:hanging="360"/>
      </w:pPr>
      <w:rPr>
        <w:rFonts w:ascii="Courier New" w:hAnsi="Courier New" w:cs="Courier New" w:hint="default"/>
      </w:rPr>
    </w:lvl>
    <w:lvl w:ilvl="2" w:tplc="08090005" w:tentative="1">
      <w:start w:val="1"/>
      <w:numFmt w:val="bullet"/>
      <w:lvlText w:val=""/>
      <w:lvlJc w:val="left"/>
      <w:pPr>
        <w:ind w:left="2430" w:hanging="360"/>
      </w:pPr>
      <w:rPr>
        <w:rFonts w:ascii="Wingdings" w:hAnsi="Wingdings" w:hint="default"/>
      </w:rPr>
    </w:lvl>
    <w:lvl w:ilvl="3" w:tplc="08090001" w:tentative="1">
      <w:start w:val="1"/>
      <w:numFmt w:val="bullet"/>
      <w:lvlText w:val=""/>
      <w:lvlJc w:val="left"/>
      <w:pPr>
        <w:ind w:left="3150" w:hanging="360"/>
      </w:pPr>
      <w:rPr>
        <w:rFonts w:ascii="Symbol" w:hAnsi="Symbol" w:hint="default"/>
      </w:rPr>
    </w:lvl>
    <w:lvl w:ilvl="4" w:tplc="08090003" w:tentative="1">
      <w:start w:val="1"/>
      <w:numFmt w:val="bullet"/>
      <w:lvlText w:val="o"/>
      <w:lvlJc w:val="left"/>
      <w:pPr>
        <w:ind w:left="3870" w:hanging="360"/>
      </w:pPr>
      <w:rPr>
        <w:rFonts w:ascii="Courier New" w:hAnsi="Courier New" w:cs="Courier New" w:hint="default"/>
      </w:rPr>
    </w:lvl>
    <w:lvl w:ilvl="5" w:tplc="08090005" w:tentative="1">
      <w:start w:val="1"/>
      <w:numFmt w:val="bullet"/>
      <w:lvlText w:val=""/>
      <w:lvlJc w:val="left"/>
      <w:pPr>
        <w:ind w:left="4590" w:hanging="360"/>
      </w:pPr>
      <w:rPr>
        <w:rFonts w:ascii="Wingdings" w:hAnsi="Wingdings" w:hint="default"/>
      </w:rPr>
    </w:lvl>
    <w:lvl w:ilvl="6" w:tplc="08090001" w:tentative="1">
      <w:start w:val="1"/>
      <w:numFmt w:val="bullet"/>
      <w:lvlText w:val=""/>
      <w:lvlJc w:val="left"/>
      <w:pPr>
        <w:ind w:left="5310" w:hanging="360"/>
      </w:pPr>
      <w:rPr>
        <w:rFonts w:ascii="Symbol" w:hAnsi="Symbol" w:hint="default"/>
      </w:rPr>
    </w:lvl>
    <w:lvl w:ilvl="7" w:tplc="08090003" w:tentative="1">
      <w:start w:val="1"/>
      <w:numFmt w:val="bullet"/>
      <w:lvlText w:val="o"/>
      <w:lvlJc w:val="left"/>
      <w:pPr>
        <w:ind w:left="6030" w:hanging="360"/>
      </w:pPr>
      <w:rPr>
        <w:rFonts w:ascii="Courier New" w:hAnsi="Courier New" w:cs="Courier New" w:hint="default"/>
      </w:rPr>
    </w:lvl>
    <w:lvl w:ilvl="8" w:tplc="08090005" w:tentative="1">
      <w:start w:val="1"/>
      <w:numFmt w:val="bullet"/>
      <w:lvlText w:val=""/>
      <w:lvlJc w:val="left"/>
      <w:pPr>
        <w:ind w:left="6750" w:hanging="360"/>
      </w:pPr>
      <w:rPr>
        <w:rFonts w:ascii="Wingdings" w:hAnsi="Wingdings" w:hint="default"/>
      </w:rPr>
    </w:lvl>
  </w:abstractNum>
  <w:abstractNum w:abstractNumId="6" w15:restartNumberingAfterBreak="0">
    <w:nsid w:val="11E943D1"/>
    <w:multiLevelType w:val="hybridMultilevel"/>
    <w:tmpl w:val="0E6A69BA"/>
    <w:lvl w:ilvl="0" w:tplc="A712E4D2">
      <w:numFmt w:val="bullet"/>
      <w:lvlText w:val="-"/>
      <w:lvlJc w:val="left"/>
      <w:pPr>
        <w:ind w:left="720" w:hanging="360"/>
      </w:pPr>
      <w:rPr>
        <w:rFonts w:ascii="Arial" w:eastAsiaTheme="minorHAnsi" w:hAnsi="Arial" w:cs="Arial" w:hint="default"/>
        <w:b w:val="0"/>
        <w:sz w:val="22"/>
        <w:u w:val="no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3857A88"/>
    <w:multiLevelType w:val="hybridMultilevel"/>
    <w:tmpl w:val="12A480F0"/>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93133CF"/>
    <w:multiLevelType w:val="multilevel"/>
    <w:tmpl w:val="7848FBCC"/>
    <w:lvl w:ilvl="0">
      <w:start w:val="1"/>
      <w:numFmt w:val="bullet"/>
      <w:lvlText w:val=""/>
      <w:lvlJc w:val="left"/>
      <w:pPr>
        <w:tabs>
          <w:tab w:val="num" w:pos="720"/>
        </w:tabs>
        <w:ind w:left="720" w:hanging="360"/>
      </w:pPr>
      <w:rPr>
        <w:rFonts w:ascii="Symbol" w:hAnsi="Symbol" w:cs="Open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9" w15:restartNumberingAfterBreak="0">
    <w:nsid w:val="263D2FCE"/>
    <w:multiLevelType w:val="multilevel"/>
    <w:tmpl w:val="46E2C48A"/>
    <w:lvl w:ilvl="0">
      <w:start w:val="7"/>
      <w:numFmt w:val="decimal"/>
      <w:lvlText w:val="%1"/>
      <w:lvlJc w:val="left"/>
      <w:pPr>
        <w:ind w:left="623" w:hanging="623"/>
      </w:pPr>
      <w:rPr>
        <w:rFonts w:hint="default"/>
      </w:rPr>
    </w:lvl>
    <w:lvl w:ilvl="1">
      <w:start w:val="4"/>
      <w:numFmt w:val="decimal"/>
      <w:lvlText w:val="%1.%2"/>
      <w:lvlJc w:val="left"/>
      <w:pPr>
        <w:ind w:left="1151" w:hanging="720"/>
      </w:pPr>
      <w:rPr>
        <w:rFonts w:hint="default"/>
      </w:rPr>
    </w:lvl>
    <w:lvl w:ilvl="2">
      <w:start w:val="1"/>
      <w:numFmt w:val="decimal"/>
      <w:lvlText w:val="%1.%2.%3"/>
      <w:lvlJc w:val="left"/>
      <w:pPr>
        <w:ind w:left="1582" w:hanging="720"/>
      </w:pPr>
      <w:rPr>
        <w:rFonts w:hint="default"/>
      </w:rPr>
    </w:lvl>
    <w:lvl w:ilvl="3">
      <w:start w:val="1"/>
      <w:numFmt w:val="decimal"/>
      <w:lvlText w:val="%1.%2.%3.%4"/>
      <w:lvlJc w:val="left"/>
      <w:pPr>
        <w:ind w:left="2373" w:hanging="1080"/>
      </w:pPr>
      <w:rPr>
        <w:rFonts w:hint="default"/>
      </w:rPr>
    </w:lvl>
    <w:lvl w:ilvl="4">
      <w:start w:val="1"/>
      <w:numFmt w:val="decimal"/>
      <w:lvlText w:val="%1.%2.%3.%4.%5"/>
      <w:lvlJc w:val="left"/>
      <w:pPr>
        <w:ind w:left="3164" w:hanging="1440"/>
      </w:pPr>
      <w:rPr>
        <w:rFonts w:hint="default"/>
      </w:rPr>
    </w:lvl>
    <w:lvl w:ilvl="5">
      <w:start w:val="1"/>
      <w:numFmt w:val="decimal"/>
      <w:lvlText w:val="%1.%2.%3.%4.%5.%6"/>
      <w:lvlJc w:val="left"/>
      <w:pPr>
        <w:ind w:left="3595" w:hanging="1440"/>
      </w:pPr>
      <w:rPr>
        <w:rFonts w:hint="default"/>
      </w:rPr>
    </w:lvl>
    <w:lvl w:ilvl="6">
      <w:start w:val="1"/>
      <w:numFmt w:val="decimal"/>
      <w:lvlText w:val="%1.%2.%3.%4.%5.%6.%7"/>
      <w:lvlJc w:val="left"/>
      <w:pPr>
        <w:ind w:left="4386" w:hanging="1800"/>
      </w:pPr>
      <w:rPr>
        <w:rFonts w:hint="default"/>
      </w:rPr>
    </w:lvl>
    <w:lvl w:ilvl="7">
      <w:start w:val="1"/>
      <w:numFmt w:val="decimal"/>
      <w:lvlText w:val="%1.%2.%3.%4.%5.%6.%7.%8"/>
      <w:lvlJc w:val="left"/>
      <w:pPr>
        <w:ind w:left="4817" w:hanging="1800"/>
      </w:pPr>
      <w:rPr>
        <w:rFonts w:hint="default"/>
      </w:rPr>
    </w:lvl>
    <w:lvl w:ilvl="8">
      <w:start w:val="1"/>
      <w:numFmt w:val="decimal"/>
      <w:lvlText w:val="%1.%2.%3.%4.%5.%6.%7.%8.%9"/>
      <w:lvlJc w:val="left"/>
      <w:pPr>
        <w:ind w:left="5608" w:hanging="2160"/>
      </w:pPr>
      <w:rPr>
        <w:rFonts w:hint="default"/>
      </w:rPr>
    </w:lvl>
  </w:abstractNum>
  <w:abstractNum w:abstractNumId="10" w15:restartNumberingAfterBreak="0">
    <w:nsid w:val="348C09A9"/>
    <w:multiLevelType w:val="hybridMultilevel"/>
    <w:tmpl w:val="EC6205DE"/>
    <w:lvl w:ilvl="0" w:tplc="203CE1B6">
      <w:start w:val="1"/>
      <w:numFmt w:val="lowerRoman"/>
      <w:lvlText w:val="%1."/>
      <w:lvlJc w:val="right"/>
      <w:pPr>
        <w:ind w:left="786" w:hanging="360"/>
      </w:pPr>
      <w:rPr>
        <w:rFonts w:cs="Times New Roman"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37C82AA3"/>
    <w:multiLevelType w:val="multilevel"/>
    <w:tmpl w:val="CEB6B6E8"/>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2" w15:restartNumberingAfterBreak="0">
    <w:nsid w:val="451F6B3A"/>
    <w:multiLevelType w:val="multilevel"/>
    <w:tmpl w:val="0ABC4FE8"/>
    <w:name w:val="ded29222323232"/>
    <w:lvl w:ilvl="0">
      <w:start w:val="1"/>
      <w:numFmt w:val="decimal"/>
      <w:lvlText w:val="%1"/>
      <w:lvlJc w:val="left"/>
      <w:pPr>
        <w:tabs>
          <w:tab w:val="num" w:pos="709"/>
        </w:tabs>
        <w:ind w:left="709" w:hanging="709"/>
      </w:pPr>
    </w:lvl>
    <w:lvl w:ilvl="1">
      <w:start w:val="1"/>
      <w:numFmt w:val="decimal"/>
      <w:lvlText w:val="%2"/>
      <w:lvlJc w:val="left"/>
      <w:pPr>
        <w:tabs>
          <w:tab w:val="num" w:pos="2978"/>
        </w:tabs>
        <w:ind w:left="2978" w:hanging="709"/>
      </w:pPr>
      <w:rPr>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3" w15:restartNumberingAfterBreak="0">
    <w:nsid w:val="463A53FE"/>
    <w:multiLevelType w:val="hybridMultilevel"/>
    <w:tmpl w:val="6040E39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4EE854B8"/>
    <w:multiLevelType w:val="hybridMultilevel"/>
    <w:tmpl w:val="DFF0B2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4B84FA1"/>
    <w:multiLevelType w:val="hybridMultilevel"/>
    <w:tmpl w:val="1A465800"/>
    <w:lvl w:ilvl="0" w:tplc="6D6072E4">
      <w:start w:val="6"/>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99E4226"/>
    <w:multiLevelType w:val="hybridMultilevel"/>
    <w:tmpl w:val="154A2E2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5C685A64"/>
    <w:multiLevelType w:val="hybridMultilevel"/>
    <w:tmpl w:val="019897EE"/>
    <w:lvl w:ilvl="0" w:tplc="08090019">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5E1A5F07"/>
    <w:multiLevelType w:val="multilevel"/>
    <w:tmpl w:val="4A86643E"/>
    <w:lvl w:ilvl="0">
      <w:start w:val="1"/>
      <w:numFmt w:val="bullet"/>
      <w:lvlText w:val=""/>
      <w:lvlJc w:val="left"/>
      <w:pPr>
        <w:tabs>
          <w:tab w:val="num" w:pos="709"/>
        </w:tabs>
        <w:ind w:left="709" w:hanging="709"/>
      </w:pPr>
      <w:rPr>
        <w:rFonts w:ascii="Symbol" w:hAnsi="Symbol" w:hint="default"/>
      </w:rPr>
    </w:lvl>
    <w:lvl w:ilvl="1">
      <w:start w:val="1"/>
      <w:numFmt w:val="decimal"/>
      <w:lvlText w:val="%2"/>
      <w:lvlJc w:val="left"/>
      <w:pPr>
        <w:tabs>
          <w:tab w:val="num" w:pos="709"/>
        </w:tabs>
        <w:ind w:left="709" w:hanging="709"/>
      </w:pPr>
      <w:rPr>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2">
      <w:start w:val="1"/>
      <w:numFmt w:val="lowerLetter"/>
      <w:lvlText w:val="(%3)"/>
      <w:lvlJc w:val="left"/>
      <w:pPr>
        <w:tabs>
          <w:tab w:val="num" w:pos="1417"/>
        </w:tabs>
        <w:ind w:left="1417" w:hanging="708"/>
      </w:pPr>
    </w:lvl>
    <w:lvl w:ilvl="3">
      <w:start w:val="1"/>
      <w:numFmt w:val="bullet"/>
      <w:lvlText w:val="o"/>
      <w:lvlJc w:val="left"/>
      <w:pPr>
        <w:tabs>
          <w:tab w:val="num" w:pos="2126"/>
        </w:tabs>
        <w:ind w:left="2126" w:hanging="709"/>
      </w:pPr>
      <w:rPr>
        <w:rFonts w:ascii="Courier New" w:hAnsi="Courier New" w:cs="Courier New" w:hint="default"/>
      </w:r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9" w15:restartNumberingAfterBreak="0">
    <w:nsid w:val="62616492"/>
    <w:multiLevelType w:val="hybridMultilevel"/>
    <w:tmpl w:val="E542B57A"/>
    <w:lvl w:ilvl="0" w:tplc="0809000F">
      <w:start w:val="8"/>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D46693E"/>
    <w:multiLevelType w:val="multilevel"/>
    <w:tmpl w:val="78B42BB4"/>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21" w15:restartNumberingAfterBreak="0">
    <w:nsid w:val="70D744E9"/>
    <w:multiLevelType w:val="multilevel"/>
    <w:tmpl w:val="A22E6866"/>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num w:numId="1">
    <w:abstractNumId w:val="2"/>
  </w:num>
  <w:num w:numId="2">
    <w:abstractNumId w:val="8"/>
  </w:num>
  <w:num w:numId="3">
    <w:abstractNumId w:val="6"/>
  </w:num>
  <w:num w:numId="4">
    <w:abstractNumId w:val="10"/>
  </w:num>
  <w:num w:numId="5">
    <w:abstractNumId w:val="10"/>
    <w:lvlOverride w:ilvl="0">
      <w:startOverride w:val="1"/>
    </w:lvlOverride>
  </w:num>
  <w:num w:numId="6">
    <w:abstractNumId w:val="7"/>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lvlOverride w:ilvl="0"/>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num>
  <w:num w:numId="11">
    <w:abstractNumId w:val="9"/>
  </w:num>
  <w:num w:numId="12">
    <w:abstractNumId w:val="3"/>
  </w:num>
  <w:num w:numId="13">
    <w:abstractNumId w:val="15"/>
  </w:num>
  <w:num w:numId="14">
    <w:abstractNumId w:val="1"/>
  </w:num>
  <w:num w:numId="15">
    <w:abstractNumId w:val="13"/>
  </w:num>
  <w:num w:numId="16">
    <w:abstractNumId w:val="16"/>
  </w:num>
  <w:num w:numId="17">
    <w:abstractNumId w:val="5"/>
  </w:num>
  <w:num w:numId="18">
    <w:abstractNumId w:val="14"/>
  </w:num>
  <w:num w:numId="19">
    <w:abstractNumId w:val="19"/>
  </w:num>
  <w:num w:numId="20">
    <w:abstractNumId w:val="17"/>
  </w:num>
  <w:num w:numId="21">
    <w:abstractNumId w:val="20"/>
  </w:num>
  <w:num w:numId="22">
    <w:abstractNumId w:val="21"/>
  </w:num>
  <w:num w:numId="2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327"/>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4FFA"/>
    <w:rsid w:val="000045E8"/>
    <w:rsid w:val="0003209A"/>
    <w:rsid w:val="00035F16"/>
    <w:rsid w:val="00044CD3"/>
    <w:rsid w:val="000465AF"/>
    <w:rsid w:val="000556BC"/>
    <w:rsid w:val="00066E0C"/>
    <w:rsid w:val="0007051A"/>
    <w:rsid w:val="0007740B"/>
    <w:rsid w:val="00077B30"/>
    <w:rsid w:val="00094E94"/>
    <w:rsid w:val="000B7CA5"/>
    <w:rsid w:val="000C1B33"/>
    <w:rsid w:val="000E66EC"/>
    <w:rsid w:val="000E7978"/>
    <w:rsid w:val="001027A5"/>
    <w:rsid w:val="0011199E"/>
    <w:rsid w:val="001129E1"/>
    <w:rsid w:val="00113ACE"/>
    <w:rsid w:val="00123BCE"/>
    <w:rsid w:val="00131781"/>
    <w:rsid w:val="0014127D"/>
    <w:rsid w:val="00141C1E"/>
    <w:rsid w:val="00142A5D"/>
    <w:rsid w:val="001574F7"/>
    <w:rsid w:val="001805C4"/>
    <w:rsid w:val="0018198F"/>
    <w:rsid w:val="001A242E"/>
    <w:rsid w:val="001B2922"/>
    <w:rsid w:val="001C781A"/>
    <w:rsid w:val="001D0AA8"/>
    <w:rsid w:val="001E227B"/>
    <w:rsid w:val="001F55F2"/>
    <w:rsid w:val="00210851"/>
    <w:rsid w:val="00221578"/>
    <w:rsid w:val="00225566"/>
    <w:rsid w:val="002416CB"/>
    <w:rsid w:val="00290D73"/>
    <w:rsid w:val="002B3606"/>
    <w:rsid w:val="002C046B"/>
    <w:rsid w:val="002D1B0F"/>
    <w:rsid w:val="002D773A"/>
    <w:rsid w:val="002D77A9"/>
    <w:rsid w:val="002E5B58"/>
    <w:rsid w:val="002E5E78"/>
    <w:rsid w:val="00310658"/>
    <w:rsid w:val="0033595A"/>
    <w:rsid w:val="00353607"/>
    <w:rsid w:val="00361A98"/>
    <w:rsid w:val="003658A8"/>
    <w:rsid w:val="00365AE7"/>
    <w:rsid w:val="00367259"/>
    <w:rsid w:val="003723C8"/>
    <w:rsid w:val="00382AFD"/>
    <w:rsid w:val="0038696F"/>
    <w:rsid w:val="003A277E"/>
    <w:rsid w:val="00401762"/>
    <w:rsid w:val="00417586"/>
    <w:rsid w:val="00420E5A"/>
    <w:rsid w:val="00421F2D"/>
    <w:rsid w:val="004232C7"/>
    <w:rsid w:val="00432595"/>
    <w:rsid w:val="004345FC"/>
    <w:rsid w:val="00447825"/>
    <w:rsid w:val="00452750"/>
    <w:rsid w:val="0047062D"/>
    <w:rsid w:val="00470EB3"/>
    <w:rsid w:val="004A2CA1"/>
    <w:rsid w:val="004A4BDF"/>
    <w:rsid w:val="004F422B"/>
    <w:rsid w:val="00500CB9"/>
    <w:rsid w:val="00503287"/>
    <w:rsid w:val="00521F9A"/>
    <w:rsid w:val="00530D16"/>
    <w:rsid w:val="00534AEC"/>
    <w:rsid w:val="00536D68"/>
    <w:rsid w:val="00551EFA"/>
    <w:rsid w:val="005611B6"/>
    <w:rsid w:val="00562558"/>
    <w:rsid w:val="00564C81"/>
    <w:rsid w:val="005704C5"/>
    <w:rsid w:val="005A7D78"/>
    <w:rsid w:val="005B0CEC"/>
    <w:rsid w:val="005D705D"/>
    <w:rsid w:val="00605321"/>
    <w:rsid w:val="00607780"/>
    <w:rsid w:val="00615C59"/>
    <w:rsid w:val="0061604C"/>
    <w:rsid w:val="0062732E"/>
    <w:rsid w:val="00635944"/>
    <w:rsid w:val="00641C50"/>
    <w:rsid w:val="00673DF3"/>
    <w:rsid w:val="00676FF2"/>
    <w:rsid w:val="00692659"/>
    <w:rsid w:val="006A55DF"/>
    <w:rsid w:val="006A6DAC"/>
    <w:rsid w:val="006C59CF"/>
    <w:rsid w:val="006E0247"/>
    <w:rsid w:val="006F4FF2"/>
    <w:rsid w:val="00700E22"/>
    <w:rsid w:val="007051A4"/>
    <w:rsid w:val="007053A5"/>
    <w:rsid w:val="007106F5"/>
    <w:rsid w:val="00731B78"/>
    <w:rsid w:val="00762008"/>
    <w:rsid w:val="00764F69"/>
    <w:rsid w:val="00784211"/>
    <w:rsid w:val="00791C6E"/>
    <w:rsid w:val="007D65F3"/>
    <w:rsid w:val="007F1CAF"/>
    <w:rsid w:val="0080407E"/>
    <w:rsid w:val="00814362"/>
    <w:rsid w:val="00823B1A"/>
    <w:rsid w:val="008333A9"/>
    <w:rsid w:val="0083606D"/>
    <w:rsid w:val="00837B6E"/>
    <w:rsid w:val="00840C23"/>
    <w:rsid w:val="0084101E"/>
    <w:rsid w:val="00851104"/>
    <w:rsid w:val="008534C6"/>
    <w:rsid w:val="00862B3D"/>
    <w:rsid w:val="00882CA5"/>
    <w:rsid w:val="00885143"/>
    <w:rsid w:val="008931DC"/>
    <w:rsid w:val="00897CDD"/>
    <w:rsid w:val="008A3C12"/>
    <w:rsid w:val="008B1BD8"/>
    <w:rsid w:val="008B2E20"/>
    <w:rsid w:val="008D64EF"/>
    <w:rsid w:val="008E59CC"/>
    <w:rsid w:val="008E7893"/>
    <w:rsid w:val="0090564D"/>
    <w:rsid w:val="00911A71"/>
    <w:rsid w:val="0091271F"/>
    <w:rsid w:val="00915E88"/>
    <w:rsid w:val="0092795F"/>
    <w:rsid w:val="00931228"/>
    <w:rsid w:val="00953E29"/>
    <w:rsid w:val="00973EAA"/>
    <w:rsid w:val="009972F5"/>
    <w:rsid w:val="009A4200"/>
    <w:rsid w:val="009A4B62"/>
    <w:rsid w:val="009A78E1"/>
    <w:rsid w:val="009B6D4E"/>
    <w:rsid w:val="009E2B35"/>
    <w:rsid w:val="009E72B4"/>
    <w:rsid w:val="009E75DE"/>
    <w:rsid w:val="00A112DB"/>
    <w:rsid w:val="00A1345F"/>
    <w:rsid w:val="00A3228A"/>
    <w:rsid w:val="00A415A6"/>
    <w:rsid w:val="00A54D24"/>
    <w:rsid w:val="00A5531B"/>
    <w:rsid w:val="00A63DB6"/>
    <w:rsid w:val="00A7291A"/>
    <w:rsid w:val="00A7778D"/>
    <w:rsid w:val="00AA28B7"/>
    <w:rsid w:val="00AA4F21"/>
    <w:rsid w:val="00AB60F4"/>
    <w:rsid w:val="00AB634D"/>
    <w:rsid w:val="00AC4E3F"/>
    <w:rsid w:val="00AD4D30"/>
    <w:rsid w:val="00AE1580"/>
    <w:rsid w:val="00AE3A26"/>
    <w:rsid w:val="00AE4AFF"/>
    <w:rsid w:val="00B12CFF"/>
    <w:rsid w:val="00B16330"/>
    <w:rsid w:val="00B32E46"/>
    <w:rsid w:val="00B36168"/>
    <w:rsid w:val="00B5030A"/>
    <w:rsid w:val="00B5473A"/>
    <w:rsid w:val="00B55F01"/>
    <w:rsid w:val="00B759A9"/>
    <w:rsid w:val="00B82430"/>
    <w:rsid w:val="00B83E02"/>
    <w:rsid w:val="00B8684D"/>
    <w:rsid w:val="00B95895"/>
    <w:rsid w:val="00BA4DE3"/>
    <w:rsid w:val="00BB4583"/>
    <w:rsid w:val="00BB7A0A"/>
    <w:rsid w:val="00BD6697"/>
    <w:rsid w:val="00BE0581"/>
    <w:rsid w:val="00BE5340"/>
    <w:rsid w:val="00BF1187"/>
    <w:rsid w:val="00C1733E"/>
    <w:rsid w:val="00C21BCA"/>
    <w:rsid w:val="00C327FB"/>
    <w:rsid w:val="00C537FE"/>
    <w:rsid w:val="00C60063"/>
    <w:rsid w:val="00C76F4C"/>
    <w:rsid w:val="00C801A5"/>
    <w:rsid w:val="00C80AE6"/>
    <w:rsid w:val="00C8714E"/>
    <w:rsid w:val="00CA10D5"/>
    <w:rsid w:val="00CA235B"/>
    <w:rsid w:val="00CA5FF8"/>
    <w:rsid w:val="00CB6545"/>
    <w:rsid w:val="00CC3C81"/>
    <w:rsid w:val="00CC59E2"/>
    <w:rsid w:val="00CC6AA8"/>
    <w:rsid w:val="00CC712A"/>
    <w:rsid w:val="00CD666C"/>
    <w:rsid w:val="00CD7194"/>
    <w:rsid w:val="00CE50DF"/>
    <w:rsid w:val="00CF6BBC"/>
    <w:rsid w:val="00D134D1"/>
    <w:rsid w:val="00D13946"/>
    <w:rsid w:val="00D16413"/>
    <w:rsid w:val="00D37008"/>
    <w:rsid w:val="00D375DD"/>
    <w:rsid w:val="00D47456"/>
    <w:rsid w:val="00D52672"/>
    <w:rsid w:val="00D5340F"/>
    <w:rsid w:val="00D6368C"/>
    <w:rsid w:val="00D64540"/>
    <w:rsid w:val="00D66E1E"/>
    <w:rsid w:val="00D96C4E"/>
    <w:rsid w:val="00DA17C1"/>
    <w:rsid w:val="00DC229F"/>
    <w:rsid w:val="00DC5DB4"/>
    <w:rsid w:val="00DD2806"/>
    <w:rsid w:val="00DE34E8"/>
    <w:rsid w:val="00DE3895"/>
    <w:rsid w:val="00DE3951"/>
    <w:rsid w:val="00E13B7A"/>
    <w:rsid w:val="00E2557A"/>
    <w:rsid w:val="00E265BC"/>
    <w:rsid w:val="00E277FC"/>
    <w:rsid w:val="00E4565F"/>
    <w:rsid w:val="00E456FC"/>
    <w:rsid w:val="00E51321"/>
    <w:rsid w:val="00E52AF6"/>
    <w:rsid w:val="00E54F41"/>
    <w:rsid w:val="00E604F0"/>
    <w:rsid w:val="00E64504"/>
    <w:rsid w:val="00E92568"/>
    <w:rsid w:val="00E93A27"/>
    <w:rsid w:val="00EA7D9E"/>
    <w:rsid w:val="00ED1BEC"/>
    <w:rsid w:val="00ED5361"/>
    <w:rsid w:val="00ED5846"/>
    <w:rsid w:val="00EE191C"/>
    <w:rsid w:val="00F00CB3"/>
    <w:rsid w:val="00F37FA9"/>
    <w:rsid w:val="00F433E2"/>
    <w:rsid w:val="00F52887"/>
    <w:rsid w:val="00F64FFA"/>
    <w:rsid w:val="00F77333"/>
    <w:rsid w:val="00F90C99"/>
    <w:rsid w:val="00FA69BB"/>
    <w:rsid w:val="00FB28C3"/>
    <w:rsid w:val="00FC5942"/>
    <w:rsid w:val="00FE5952"/>
    <w:rsid w:val="00FF4933"/>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7829F0EB"/>
  <w15:docId w15:val="{1F4764A5-56D7-40D9-94AA-49F4EEDB88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A6094"/>
    <w:pPr>
      <w:spacing w:before="120" w:after="120"/>
    </w:pPr>
    <w:rPr>
      <w:rFonts w:ascii="Arial" w:hAnsi="Arial"/>
    </w:rPr>
  </w:style>
  <w:style w:type="paragraph" w:styleId="Heading1">
    <w:name w:val="heading 1"/>
    <w:aliases w:val="Head 1,Chapter title 1,Chapter title 1 (new page),h1,Chapter title 11,Chapter title 1 (new page)1,h12"/>
    <w:basedOn w:val="Normal"/>
    <w:next w:val="Normal"/>
    <w:link w:val="Heading1Char"/>
    <w:uiPriority w:val="9"/>
    <w:qFormat/>
    <w:rsid w:val="002C3EA2"/>
    <w:pPr>
      <w:keepNext/>
      <w:pageBreakBefore/>
      <w:numPr>
        <w:numId w:val="1"/>
      </w:numPr>
      <w:spacing w:before="0"/>
      <w:outlineLvl w:val="0"/>
    </w:pPr>
    <w:rPr>
      <w:rFonts w:ascii="Arial Bold" w:eastAsiaTheme="majorEastAsia" w:hAnsi="Arial Bold" w:cs="Arial"/>
      <w:b/>
      <w:bCs/>
      <w:color w:val="009EE3"/>
      <w:sz w:val="48"/>
      <w:szCs w:val="48"/>
    </w:rPr>
  </w:style>
  <w:style w:type="paragraph" w:styleId="Heading2">
    <w:name w:val="heading 2"/>
    <w:aliases w:val="Head 2,Chapter title 2,h2,Chapter title 21,h21"/>
    <w:basedOn w:val="Normal"/>
    <w:next w:val="Normal"/>
    <w:link w:val="Heading2Char"/>
    <w:uiPriority w:val="9"/>
    <w:unhideWhenUsed/>
    <w:qFormat/>
    <w:rsid w:val="002C3EA2"/>
    <w:pPr>
      <w:keepNext/>
      <w:keepLines/>
      <w:numPr>
        <w:ilvl w:val="1"/>
        <w:numId w:val="1"/>
      </w:numPr>
      <w:outlineLvl w:val="1"/>
    </w:pPr>
    <w:rPr>
      <w:rFonts w:eastAsiaTheme="majorEastAsia" w:cs="Arial"/>
      <w:b/>
      <w:bCs/>
      <w:color w:val="009EE3"/>
      <w:sz w:val="32"/>
      <w:szCs w:val="32"/>
    </w:rPr>
  </w:style>
  <w:style w:type="paragraph" w:styleId="Heading3">
    <w:name w:val="heading 3"/>
    <w:aliases w:val="Head 3,Chapter title 3,h3,Chapter title 31,h31"/>
    <w:basedOn w:val="Normal"/>
    <w:next w:val="Normal"/>
    <w:link w:val="Heading3Char"/>
    <w:uiPriority w:val="9"/>
    <w:unhideWhenUsed/>
    <w:qFormat/>
    <w:rsid w:val="002C3EA2"/>
    <w:pPr>
      <w:keepNext/>
      <w:keepLines/>
      <w:numPr>
        <w:ilvl w:val="2"/>
        <w:numId w:val="1"/>
      </w:numPr>
      <w:outlineLvl w:val="2"/>
    </w:pPr>
    <w:rPr>
      <w:rFonts w:ascii="Arial Bold" w:eastAsiaTheme="majorEastAsia" w:hAnsi="Arial Bold" w:cs="Arial"/>
      <w:b/>
      <w:bCs/>
      <w:color w:val="009EE3"/>
      <w:sz w:val="28"/>
      <w:szCs w:val="28"/>
    </w:rPr>
  </w:style>
  <w:style w:type="paragraph" w:styleId="Heading4">
    <w:name w:val="heading 4"/>
    <w:aliases w:val="Head 4,h4,h41"/>
    <w:basedOn w:val="Normal"/>
    <w:next w:val="Normal"/>
    <w:link w:val="Heading4Char"/>
    <w:uiPriority w:val="9"/>
    <w:unhideWhenUsed/>
    <w:qFormat/>
    <w:rsid w:val="002C3EA2"/>
    <w:pPr>
      <w:keepNext/>
      <w:keepLines/>
      <w:numPr>
        <w:ilvl w:val="3"/>
        <w:numId w:val="1"/>
      </w:numPr>
      <w:outlineLvl w:val="3"/>
    </w:pPr>
    <w:rPr>
      <w:rFonts w:ascii="Arial Bold" w:eastAsiaTheme="majorEastAsia" w:hAnsi="Arial Bold" w:cs="Arial"/>
      <w:b/>
      <w:bCs/>
      <w:i/>
      <w:iCs/>
      <w:color w:val="009EE3"/>
      <w:szCs w:val="24"/>
    </w:rPr>
  </w:style>
  <w:style w:type="paragraph" w:styleId="Heading5">
    <w:name w:val="heading 5"/>
    <w:aliases w:val="Head 5"/>
    <w:basedOn w:val="Normal"/>
    <w:next w:val="Normal"/>
    <w:link w:val="Heading5Char"/>
    <w:uiPriority w:val="9"/>
    <w:unhideWhenUsed/>
    <w:qFormat/>
    <w:rsid w:val="002C3EA2"/>
    <w:pPr>
      <w:keepNext/>
      <w:keepLines/>
      <w:numPr>
        <w:ilvl w:val="4"/>
        <w:numId w:val="1"/>
      </w:numPr>
      <w:outlineLvl w:val="4"/>
    </w:pPr>
    <w:rPr>
      <w:rFonts w:eastAsiaTheme="majorEastAsia" w:cstheme="majorBidi"/>
      <w:i/>
      <w:color w:val="009EE3"/>
      <w:szCs w:val="24"/>
    </w:rPr>
  </w:style>
  <w:style w:type="paragraph" w:styleId="Heading6">
    <w:name w:val="heading 6"/>
    <w:aliases w:val="Head 6,- Do not use,- Do not use1"/>
    <w:basedOn w:val="Normal"/>
    <w:next w:val="Normal"/>
    <w:link w:val="Heading6Char"/>
    <w:uiPriority w:val="9"/>
    <w:unhideWhenUsed/>
    <w:qFormat/>
    <w:rsid w:val="002C3EA2"/>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szCs w:val="24"/>
    </w:rPr>
  </w:style>
  <w:style w:type="paragraph" w:styleId="Heading7">
    <w:name w:val="heading 7"/>
    <w:aliases w:val="Head 7"/>
    <w:basedOn w:val="Normal"/>
    <w:next w:val="Normal"/>
    <w:link w:val="Heading7Char"/>
    <w:uiPriority w:val="9"/>
    <w:unhideWhenUsed/>
    <w:qFormat/>
    <w:rsid w:val="002C3EA2"/>
    <w:pPr>
      <w:keepNext/>
      <w:keepLines/>
      <w:numPr>
        <w:ilvl w:val="6"/>
        <w:numId w:val="1"/>
      </w:numPr>
      <w:spacing w:before="200" w:after="0"/>
      <w:outlineLvl w:val="6"/>
    </w:pPr>
    <w:rPr>
      <w:rFonts w:asciiTheme="majorHAnsi" w:eastAsiaTheme="majorEastAsia" w:hAnsiTheme="majorHAnsi" w:cstheme="majorBidi"/>
      <w:i/>
      <w:iCs/>
      <w:color w:val="404040" w:themeColor="text1" w:themeTint="BF"/>
      <w:szCs w:val="24"/>
    </w:rPr>
  </w:style>
  <w:style w:type="paragraph" w:styleId="Heading8">
    <w:name w:val="heading 8"/>
    <w:aliases w:val="level2(a)"/>
    <w:basedOn w:val="Normal"/>
    <w:next w:val="Normal"/>
    <w:link w:val="Heading8Char"/>
    <w:uiPriority w:val="9"/>
    <w:unhideWhenUsed/>
    <w:qFormat/>
    <w:rsid w:val="002C3EA2"/>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aliases w:val="level3(i),Appendix,Appendix1"/>
    <w:basedOn w:val="Normal"/>
    <w:next w:val="Normal"/>
    <w:link w:val="Heading9Char"/>
    <w:uiPriority w:val="9"/>
    <w:unhideWhenUsed/>
    <w:qFormat/>
    <w:rsid w:val="002C3EA2"/>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link w:val="Header"/>
    <w:uiPriority w:val="99"/>
    <w:qFormat/>
    <w:rsid w:val="001A1E90"/>
  </w:style>
  <w:style w:type="character" w:customStyle="1" w:styleId="FooterChar">
    <w:name w:val="Footer Char"/>
    <w:basedOn w:val="DefaultParagraphFont"/>
    <w:link w:val="Footer"/>
    <w:uiPriority w:val="99"/>
    <w:qFormat/>
    <w:rsid w:val="001A1E90"/>
  </w:style>
  <w:style w:type="character" w:customStyle="1" w:styleId="BalloonTextChar">
    <w:name w:val="Balloon Text Char"/>
    <w:basedOn w:val="DefaultParagraphFont"/>
    <w:link w:val="BalloonText"/>
    <w:uiPriority w:val="99"/>
    <w:semiHidden/>
    <w:qFormat/>
    <w:rsid w:val="001A1E90"/>
    <w:rPr>
      <w:rFonts w:ascii="Tahoma" w:hAnsi="Tahoma" w:cs="Tahoma"/>
      <w:sz w:val="16"/>
      <w:szCs w:val="16"/>
    </w:rPr>
  </w:style>
  <w:style w:type="character" w:customStyle="1" w:styleId="PlainTextChar">
    <w:name w:val="Plain Text Char"/>
    <w:basedOn w:val="DefaultParagraphFont"/>
    <w:link w:val="PlainText"/>
    <w:uiPriority w:val="99"/>
    <w:semiHidden/>
    <w:qFormat/>
    <w:rsid w:val="00A06141"/>
    <w:rPr>
      <w:rFonts w:ascii="Calibri" w:hAnsi="Calibri" w:cs="Consolas"/>
      <w:szCs w:val="21"/>
    </w:rPr>
  </w:style>
  <w:style w:type="character" w:customStyle="1" w:styleId="Heading1Char">
    <w:name w:val="Heading 1 Char"/>
    <w:aliases w:val="Head 1 Char,Chapter title 1 Char,Chapter title 1 (new page) Char,h1 Char,Chapter title 11 Char,Chapter title 1 (new page)1 Char,h12 Char"/>
    <w:basedOn w:val="DefaultParagraphFont"/>
    <w:link w:val="Heading1"/>
    <w:uiPriority w:val="9"/>
    <w:qFormat/>
    <w:rsid w:val="002C3EA2"/>
    <w:rPr>
      <w:rFonts w:ascii="Arial Bold" w:eastAsiaTheme="majorEastAsia" w:hAnsi="Arial Bold" w:cs="Arial"/>
      <w:b/>
      <w:bCs/>
      <w:color w:val="009EE3"/>
      <w:sz w:val="48"/>
      <w:szCs w:val="48"/>
    </w:rPr>
  </w:style>
  <w:style w:type="character" w:customStyle="1" w:styleId="Heading2Char">
    <w:name w:val="Heading 2 Char"/>
    <w:aliases w:val="Head 2 Char,Chapter title 2 Char,h2 Char,Chapter title 21 Char,h21 Char"/>
    <w:basedOn w:val="DefaultParagraphFont"/>
    <w:link w:val="Heading2"/>
    <w:uiPriority w:val="9"/>
    <w:qFormat/>
    <w:rsid w:val="002C3EA2"/>
    <w:rPr>
      <w:rFonts w:ascii="Arial" w:eastAsiaTheme="majorEastAsia" w:hAnsi="Arial" w:cs="Arial"/>
      <w:b/>
      <w:bCs/>
      <w:color w:val="009EE3"/>
      <w:sz w:val="32"/>
      <w:szCs w:val="32"/>
    </w:rPr>
  </w:style>
  <w:style w:type="character" w:customStyle="1" w:styleId="Heading3Char">
    <w:name w:val="Heading 3 Char"/>
    <w:aliases w:val="Head 3 Char,Chapter title 3 Char,h3 Char,Chapter title 31 Char,h31 Char"/>
    <w:basedOn w:val="DefaultParagraphFont"/>
    <w:link w:val="Heading3"/>
    <w:uiPriority w:val="9"/>
    <w:qFormat/>
    <w:rsid w:val="002C3EA2"/>
    <w:rPr>
      <w:rFonts w:ascii="Arial Bold" w:eastAsiaTheme="majorEastAsia" w:hAnsi="Arial Bold" w:cs="Arial"/>
      <w:b/>
      <w:bCs/>
      <w:color w:val="009EE3"/>
      <w:sz w:val="28"/>
      <w:szCs w:val="28"/>
    </w:rPr>
  </w:style>
  <w:style w:type="character" w:customStyle="1" w:styleId="Heading4Char">
    <w:name w:val="Heading 4 Char"/>
    <w:aliases w:val="Head 4 Char,h4 Char,h41 Char"/>
    <w:basedOn w:val="DefaultParagraphFont"/>
    <w:link w:val="Heading4"/>
    <w:uiPriority w:val="9"/>
    <w:qFormat/>
    <w:rsid w:val="002C3EA2"/>
    <w:rPr>
      <w:rFonts w:ascii="Arial Bold" w:eastAsiaTheme="majorEastAsia" w:hAnsi="Arial Bold" w:cs="Arial"/>
      <w:b/>
      <w:bCs/>
      <w:i/>
      <w:iCs/>
      <w:color w:val="009EE3"/>
      <w:szCs w:val="24"/>
    </w:rPr>
  </w:style>
  <w:style w:type="character" w:customStyle="1" w:styleId="Heading5Char">
    <w:name w:val="Heading 5 Char"/>
    <w:aliases w:val="Head 5 Char"/>
    <w:basedOn w:val="DefaultParagraphFont"/>
    <w:link w:val="Heading5"/>
    <w:uiPriority w:val="9"/>
    <w:qFormat/>
    <w:rsid w:val="002C3EA2"/>
    <w:rPr>
      <w:rFonts w:ascii="Arial" w:eastAsiaTheme="majorEastAsia" w:hAnsi="Arial" w:cstheme="majorBidi"/>
      <w:i/>
      <w:color w:val="009EE3"/>
      <w:szCs w:val="24"/>
    </w:rPr>
  </w:style>
  <w:style w:type="character" w:customStyle="1" w:styleId="Heading6Char">
    <w:name w:val="Heading 6 Char"/>
    <w:aliases w:val="Head 6 Char,- Do not use Char,- Do not use1 Char"/>
    <w:basedOn w:val="DefaultParagraphFont"/>
    <w:link w:val="Heading6"/>
    <w:uiPriority w:val="9"/>
    <w:qFormat/>
    <w:rsid w:val="002C3EA2"/>
    <w:rPr>
      <w:rFonts w:asciiTheme="majorHAnsi" w:eastAsiaTheme="majorEastAsia" w:hAnsiTheme="majorHAnsi" w:cstheme="majorBidi"/>
      <w:i/>
      <w:iCs/>
      <w:color w:val="243F60" w:themeColor="accent1" w:themeShade="7F"/>
      <w:szCs w:val="24"/>
    </w:rPr>
  </w:style>
  <w:style w:type="character" w:customStyle="1" w:styleId="Heading7Char">
    <w:name w:val="Heading 7 Char"/>
    <w:aliases w:val="Head 7 Char"/>
    <w:basedOn w:val="DefaultParagraphFont"/>
    <w:link w:val="Heading7"/>
    <w:uiPriority w:val="9"/>
    <w:qFormat/>
    <w:rsid w:val="002C3EA2"/>
    <w:rPr>
      <w:rFonts w:asciiTheme="majorHAnsi" w:eastAsiaTheme="majorEastAsia" w:hAnsiTheme="majorHAnsi" w:cstheme="majorBidi"/>
      <w:i/>
      <w:iCs/>
      <w:color w:val="404040" w:themeColor="text1" w:themeTint="BF"/>
      <w:szCs w:val="24"/>
    </w:rPr>
  </w:style>
  <w:style w:type="character" w:customStyle="1" w:styleId="Heading8Char">
    <w:name w:val="Heading 8 Char"/>
    <w:aliases w:val="level2(a) Char"/>
    <w:basedOn w:val="DefaultParagraphFont"/>
    <w:link w:val="Heading8"/>
    <w:uiPriority w:val="9"/>
    <w:qFormat/>
    <w:rsid w:val="002C3EA2"/>
    <w:rPr>
      <w:rFonts w:asciiTheme="majorHAnsi" w:eastAsiaTheme="majorEastAsia" w:hAnsiTheme="majorHAnsi" w:cstheme="majorBidi"/>
      <w:color w:val="404040" w:themeColor="text1" w:themeTint="BF"/>
      <w:sz w:val="20"/>
      <w:szCs w:val="20"/>
    </w:rPr>
  </w:style>
  <w:style w:type="character" w:customStyle="1" w:styleId="Heading9Char">
    <w:name w:val="Heading 9 Char"/>
    <w:aliases w:val="level3(i) Char,Appendix Char,Appendix1 Char"/>
    <w:basedOn w:val="DefaultParagraphFont"/>
    <w:link w:val="Heading9"/>
    <w:uiPriority w:val="9"/>
    <w:qFormat/>
    <w:rsid w:val="002C3EA2"/>
    <w:rPr>
      <w:rFonts w:asciiTheme="majorHAnsi" w:eastAsiaTheme="majorEastAsia" w:hAnsiTheme="majorHAnsi" w:cstheme="majorBidi"/>
      <w:i/>
      <w:iCs/>
      <w:color w:val="404040" w:themeColor="text1" w:themeTint="BF"/>
      <w:sz w:val="20"/>
      <w:szCs w:val="20"/>
    </w:rPr>
  </w:style>
  <w:style w:type="character" w:customStyle="1" w:styleId="FootnoteTextChar">
    <w:name w:val="Footnote Text Char"/>
    <w:basedOn w:val="DefaultParagraphFont"/>
    <w:link w:val="FootnoteText"/>
    <w:uiPriority w:val="99"/>
    <w:qFormat/>
    <w:rsid w:val="002C3EA2"/>
    <w:rPr>
      <w:rFonts w:ascii="Arial" w:eastAsia="Calibri" w:hAnsi="Arial" w:cs="Arial"/>
      <w:sz w:val="16"/>
      <w:szCs w:val="20"/>
      <w:lang w:eastAsia="en-GB"/>
    </w:rPr>
  </w:style>
  <w:style w:type="character" w:customStyle="1" w:styleId="FootnoteCharacters">
    <w:name w:val="Footnote Characters"/>
    <w:basedOn w:val="DefaultParagraphFont"/>
    <w:uiPriority w:val="99"/>
    <w:unhideWhenUsed/>
    <w:qFormat/>
    <w:rsid w:val="002C3EA2"/>
    <w:rPr>
      <w:vertAlign w:val="superscript"/>
    </w:rPr>
  </w:style>
  <w:style w:type="character" w:customStyle="1" w:styleId="FootnoteAnchor">
    <w:name w:val="Footnote Anchor"/>
    <w:rPr>
      <w:vertAlign w:val="superscript"/>
    </w:rPr>
  </w:style>
  <w:style w:type="character" w:customStyle="1" w:styleId="CNFontChar">
    <w:name w:val="CNFont Char"/>
    <w:basedOn w:val="DefaultParagraphFont"/>
    <w:link w:val="CNFont"/>
    <w:qFormat/>
    <w:rsid w:val="002C3EA2"/>
    <w:rPr>
      <w:rFonts w:ascii="Courier New" w:hAnsi="Courier New" w:cs="Courier New"/>
      <w:color w:val="000000"/>
      <w:szCs w:val="24"/>
    </w:rPr>
  </w:style>
  <w:style w:type="character" w:styleId="LineNumber">
    <w:name w:val="line number"/>
    <w:basedOn w:val="DefaultParagraphFont"/>
    <w:uiPriority w:val="99"/>
    <w:semiHidden/>
    <w:unhideWhenUsed/>
    <w:qFormat/>
    <w:rsid w:val="002C3EA2"/>
  </w:style>
  <w:style w:type="character" w:styleId="CommentReference">
    <w:name w:val="annotation reference"/>
    <w:basedOn w:val="DefaultParagraphFont"/>
    <w:uiPriority w:val="99"/>
    <w:semiHidden/>
    <w:unhideWhenUsed/>
    <w:qFormat/>
    <w:rsid w:val="002C3EA2"/>
    <w:rPr>
      <w:sz w:val="16"/>
      <w:szCs w:val="16"/>
    </w:rPr>
  </w:style>
  <w:style w:type="character" w:customStyle="1" w:styleId="CommentTextChar">
    <w:name w:val="Comment Text Char"/>
    <w:basedOn w:val="DefaultParagraphFont"/>
    <w:link w:val="CommentText"/>
    <w:uiPriority w:val="99"/>
    <w:semiHidden/>
    <w:qFormat/>
    <w:rsid w:val="002C3EA2"/>
    <w:rPr>
      <w:rFonts w:ascii="Arial" w:hAnsi="Arial"/>
      <w:sz w:val="20"/>
      <w:szCs w:val="20"/>
    </w:rPr>
  </w:style>
  <w:style w:type="character" w:customStyle="1" w:styleId="CommentSubjectChar">
    <w:name w:val="Comment Subject Char"/>
    <w:basedOn w:val="CommentTextChar"/>
    <w:link w:val="CommentSubject"/>
    <w:uiPriority w:val="99"/>
    <w:semiHidden/>
    <w:qFormat/>
    <w:rsid w:val="002C3EA2"/>
    <w:rPr>
      <w:rFonts w:ascii="Arial" w:hAnsi="Arial"/>
      <w:b/>
      <w:bCs/>
      <w:sz w:val="20"/>
      <w:szCs w:val="20"/>
    </w:rPr>
  </w:style>
  <w:style w:type="character" w:customStyle="1" w:styleId="ListParagraphChar">
    <w:name w:val="List Paragraph Char"/>
    <w:aliases w:val="List para Char,Dot pt Char,No Spacing1 Char,List Paragraph Char Char Char Char,Indicator Text Char,Numbered Para 1 Char,List Paragraph1 Char,Bullet 1 Char,Bullet Points Char,MAIN CONTENT Char,List Paragraph12 Char,List Para Char"/>
    <w:basedOn w:val="DefaultParagraphFont"/>
    <w:link w:val="ListParagraph"/>
    <w:uiPriority w:val="34"/>
    <w:qFormat/>
    <w:locked/>
    <w:rsid w:val="00DC055B"/>
    <w:rPr>
      <w:rFonts w:ascii="Arial" w:hAnsi="Arial"/>
    </w:rPr>
  </w:style>
  <w:style w:type="character" w:customStyle="1" w:styleId="smetsxrefChar">
    <w:name w:val="smets xref Char"/>
    <w:basedOn w:val="DefaultParagraphFont"/>
    <w:qFormat/>
    <w:rsid w:val="000E04EA"/>
    <w:rPr>
      <w:rFonts w:ascii="Arial" w:eastAsia="Times New Roman" w:hAnsi="Arial" w:cs="Arial"/>
      <w:i/>
    </w:rPr>
  </w:style>
  <w:style w:type="character" w:customStyle="1" w:styleId="apple-converted-space">
    <w:name w:val="apple-converted-space"/>
    <w:basedOn w:val="DefaultParagraphFont"/>
    <w:qFormat/>
    <w:rsid w:val="00D135D1"/>
  </w:style>
  <w:style w:type="character" w:customStyle="1" w:styleId="InternetLink">
    <w:name w:val="Internet Link"/>
    <w:basedOn w:val="DefaultParagraphFont"/>
    <w:uiPriority w:val="99"/>
    <w:unhideWhenUsed/>
    <w:rsid w:val="00A80902"/>
    <w:rPr>
      <w:color w:val="0000FF" w:themeColor="hyperlink"/>
      <w:u w:val="single"/>
    </w:rPr>
  </w:style>
  <w:style w:type="character" w:styleId="UnresolvedMention">
    <w:name w:val="Unresolved Mention"/>
    <w:basedOn w:val="DefaultParagraphFont"/>
    <w:uiPriority w:val="99"/>
    <w:semiHidden/>
    <w:unhideWhenUsed/>
    <w:qFormat/>
    <w:rsid w:val="00A80902"/>
    <w:rPr>
      <w:color w:val="605E5C"/>
      <w:shd w:val="clear" w:color="auto" w:fill="E1DFDD"/>
    </w:rPr>
  </w:style>
  <w:style w:type="character" w:styleId="FollowedHyperlink">
    <w:name w:val="FollowedHyperlink"/>
    <w:basedOn w:val="DefaultParagraphFont"/>
    <w:uiPriority w:val="99"/>
    <w:semiHidden/>
    <w:unhideWhenUsed/>
    <w:qFormat/>
    <w:rsid w:val="00A80902"/>
    <w:rPr>
      <w:color w:val="800080" w:themeColor="followedHyperlink"/>
      <w:u w:val="single"/>
    </w:rPr>
  </w:style>
  <w:style w:type="character" w:customStyle="1" w:styleId="Bullets">
    <w:name w:val="Bullets"/>
    <w:qFormat/>
    <w:rPr>
      <w:rFonts w:ascii="OpenSymbol" w:eastAsia="OpenSymbol" w:hAnsi="OpenSymbol" w:cs="OpenSymbol"/>
    </w:rPr>
  </w:style>
  <w:style w:type="paragraph" w:customStyle="1" w:styleId="Heading">
    <w:name w:val="Heading"/>
    <w:basedOn w:val="Normal"/>
    <w:next w:val="BodyText"/>
    <w:qFormat/>
    <w:pPr>
      <w:keepNext/>
      <w:spacing w:before="240"/>
    </w:pPr>
    <w:rPr>
      <w:rFonts w:ascii="Liberation Sans" w:eastAsia="Tahoma" w:hAnsi="Liberation Sans" w:cs="FreeSans"/>
      <w:sz w:val="28"/>
      <w:szCs w:val="28"/>
    </w:rPr>
  </w:style>
  <w:style w:type="paragraph" w:styleId="BodyText">
    <w:name w:val="Body Text"/>
    <w:basedOn w:val="Normal"/>
    <w:pPr>
      <w:spacing w:before="0" w:after="140" w:line="276" w:lineRule="auto"/>
    </w:pPr>
  </w:style>
  <w:style w:type="paragraph" w:styleId="List">
    <w:name w:val="List"/>
    <w:basedOn w:val="BodyText"/>
    <w:rPr>
      <w:rFonts w:cs="FreeSans"/>
    </w:rPr>
  </w:style>
  <w:style w:type="paragraph" w:styleId="Caption">
    <w:name w:val="caption"/>
    <w:basedOn w:val="Normal"/>
    <w:qFormat/>
    <w:pPr>
      <w:suppressLineNumbers/>
    </w:pPr>
    <w:rPr>
      <w:rFonts w:cs="FreeSans"/>
      <w:i/>
      <w:iCs/>
      <w:sz w:val="24"/>
      <w:szCs w:val="24"/>
    </w:rPr>
  </w:style>
  <w:style w:type="paragraph" w:customStyle="1" w:styleId="Index">
    <w:name w:val="Index"/>
    <w:basedOn w:val="Normal"/>
    <w:qFormat/>
    <w:pPr>
      <w:suppressLineNumbers/>
    </w:pPr>
    <w:rPr>
      <w:rFonts w:cs="FreeSans"/>
    </w:rPr>
  </w:style>
  <w:style w:type="paragraph" w:customStyle="1" w:styleId="HeaderandFooter">
    <w:name w:val="Header and Footer"/>
    <w:basedOn w:val="Normal"/>
    <w:qFormat/>
  </w:style>
  <w:style w:type="paragraph" w:styleId="Header">
    <w:name w:val="header"/>
    <w:basedOn w:val="Normal"/>
    <w:link w:val="HeaderChar"/>
    <w:uiPriority w:val="99"/>
    <w:unhideWhenUsed/>
    <w:rsid w:val="001A1E90"/>
    <w:pPr>
      <w:tabs>
        <w:tab w:val="center" w:pos="4513"/>
        <w:tab w:val="right" w:pos="9026"/>
      </w:tabs>
      <w:spacing w:after="0"/>
    </w:pPr>
  </w:style>
  <w:style w:type="paragraph" w:styleId="Footer">
    <w:name w:val="footer"/>
    <w:basedOn w:val="Normal"/>
    <w:link w:val="FooterChar"/>
    <w:uiPriority w:val="99"/>
    <w:unhideWhenUsed/>
    <w:rsid w:val="001A1E90"/>
    <w:pPr>
      <w:tabs>
        <w:tab w:val="center" w:pos="4513"/>
        <w:tab w:val="right" w:pos="9026"/>
      </w:tabs>
      <w:spacing w:after="0"/>
    </w:pPr>
  </w:style>
  <w:style w:type="paragraph" w:styleId="BalloonText">
    <w:name w:val="Balloon Text"/>
    <w:basedOn w:val="Normal"/>
    <w:link w:val="BalloonTextChar"/>
    <w:uiPriority w:val="99"/>
    <w:semiHidden/>
    <w:unhideWhenUsed/>
    <w:qFormat/>
    <w:rsid w:val="001A1E90"/>
    <w:pPr>
      <w:spacing w:after="0"/>
    </w:pPr>
    <w:rPr>
      <w:rFonts w:ascii="Tahoma" w:hAnsi="Tahoma" w:cs="Tahoma"/>
      <w:sz w:val="16"/>
      <w:szCs w:val="16"/>
    </w:rPr>
  </w:style>
  <w:style w:type="paragraph" w:styleId="NoSpacing">
    <w:name w:val="No Spacing"/>
    <w:uiPriority w:val="1"/>
    <w:qFormat/>
    <w:rsid w:val="001B2D3F"/>
    <w:rPr>
      <w:rFonts w:ascii="Arial" w:hAnsi="Arial"/>
    </w:rPr>
  </w:style>
  <w:style w:type="paragraph" w:styleId="PlainText">
    <w:name w:val="Plain Text"/>
    <w:basedOn w:val="Normal"/>
    <w:link w:val="PlainTextChar"/>
    <w:uiPriority w:val="99"/>
    <w:semiHidden/>
    <w:unhideWhenUsed/>
    <w:qFormat/>
    <w:rsid w:val="00A06141"/>
    <w:pPr>
      <w:spacing w:after="0"/>
    </w:pPr>
    <w:rPr>
      <w:rFonts w:ascii="Calibri" w:hAnsi="Calibri" w:cs="Consolas"/>
      <w:szCs w:val="21"/>
    </w:rPr>
  </w:style>
  <w:style w:type="paragraph" w:customStyle="1" w:styleId="Tabletext">
    <w:name w:val="Table text"/>
    <w:basedOn w:val="Normal"/>
    <w:uiPriority w:val="99"/>
    <w:qFormat/>
    <w:rsid w:val="00D65AF2"/>
    <w:pPr>
      <w:spacing w:before="60" w:after="60"/>
    </w:pPr>
    <w:rPr>
      <w:rFonts w:cs="Arial"/>
      <w:color w:val="000000"/>
      <w:sz w:val="20"/>
      <w:szCs w:val="20"/>
    </w:rPr>
  </w:style>
  <w:style w:type="paragraph" w:styleId="ListParagraph">
    <w:name w:val="List Paragraph"/>
    <w:aliases w:val="List para,Dot pt,No Spacing1,List Paragraph Char Char Char,Indicator Text,Numbered Para 1,List Paragraph1,Bullet 1,Bullet Points,MAIN CONTENT,List Paragraph12,List Para"/>
    <w:basedOn w:val="Normal"/>
    <w:link w:val="ListParagraphChar"/>
    <w:uiPriority w:val="34"/>
    <w:qFormat/>
    <w:rsid w:val="00D80986"/>
    <w:pPr>
      <w:ind w:left="720"/>
      <w:contextualSpacing/>
    </w:pPr>
  </w:style>
  <w:style w:type="paragraph" w:styleId="ListBullet">
    <w:name w:val="List Bullet"/>
    <w:basedOn w:val="Normal"/>
    <w:uiPriority w:val="99"/>
    <w:unhideWhenUsed/>
    <w:qFormat/>
    <w:rsid w:val="000067E6"/>
    <w:pPr>
      <w:spacing w:before="0" w:after="0"/>
      <w:ind w:left="426" w:hanging="426"/>
    </w:pPr>
    <w:rPr>
      <w:rFonts w:eastAsia="Times New Roman" w:cs="Arial"/>
      <w:color w:val="000000"/>
      <w:szCs w:val="24"/>
      <w:lang w:eastAsia="en-GB"/>
    </w:rPr>
  </w:style>
  <w:style w:type="paragraph" w:styleId="FootnoteText">
    <w:name w:val="footnote text"/>
    <w:basedOn w:val="Normal"/>
    <w:link w:val="FootnoteTextChar"/>
    <w:uiPriority w:val="99"/>
    <w:unhideWhenUsed/>
    <w:qFormat/>
    <w:rsid w:val="002C3EA2"/>
    <w:pPr>
      <w:spacing w:before="0" w:after="0"/>
    </w:pPr>
    <w:rPr>
      <w:rFonts w:eastAsia="Calibri" w:cs="Arial"/>
      <w:sz w:val="16"/>
      <w:szCs w:val="20"/>
      <w:lang w:eastAsia="en-GB"/>
    </w:rPr>
  </w:style>
  <w:style w:type="paragraph" w:customStyle="1" w:styleId="Narrow">
    <w:name w:val="Narrow"/>
    <w:basedOn w:val="Normal"/>
    <w:uiPriority w:val="99"/>
    <w:qFormat/>
    <w:rsid w:val="002C3EA2"/>
    <w:pPr>
      <w:spacing w:before="0" w:after="0" w:line="120" w:lineRule="exact"/>
    </w:pPr>
    <w:rPr>
      <w:rFonts w:cs="Arial"/>
      <w:color w:val="000000"/>
      <w:szCs w:val="24"/>
    </w:rPr>
  </w:style>
  <w:style w:type="paragraph" w:customStyle="1" w:styleId="TableHeader">
    <w:name w:val="Table Header"/>
    <w:basedOn w:val="Normal"/>
    <w:uiPriority w:val="99"/>
    <w:qFormat/>
    <w:rsid w:val="002C3EA2"/>
    <w:pPr>
      <w:spacing w:before="0" w:after="0"/>
    </w:pPr>
    <w:rPr>
      <w:rFonts w:cs="Arial"/>
      <w:sz w:val="20"/>
      <w:szCs w:val="20"/>
    </w:rPr>
  </w:style>
  <w:style w:type="paragraph" w:customStyle="1" w:styleId="CNFont">
    <w:name w:val="CNFont"/>
    <w:basedOn w:val="Normal"/>
    <w:next w:val="Normal"/>
    <w:link w:val="CNFontChar"/>
    <w:qFormat/>
    <w:rsid w:val="002C3EA2"/>
    <w:rPr>
      <w:rFonts w:ascii="Courier New" w:hAnsi="Courier New" w:cs="Courier New"/>
      <w:color w:val="000000"/>
      <w:szCs w:val="24"/>
    </w:rPr>
  </w:style>
  <w:style w:type="paragraph" w:styleId="CommentText">
    <w:name w:val="annotation text"/>
    <w:basedOn w:val="Normal"/>
    <w:link w:val="CommentTextChar"/>
    <w:uiPriority w:val="99"/>
    <w:semiHidden/>
    <w:unhideWhenUsed/>
    <w:qFormat/>
    <w:rsid w:val="002C3EA2"/>
    <w:rPr>
      <w:sz w:val="20"/>
      <w:szCs w:val="20"/>
    </w:rPr>
  </w:style>
  <w:style w:type="paragraph" w:styleId="CommentSubject">
    <w:name w:val="annotation subject"/>
    <w:basedOn w:val="CommentText"/>
    <w:next w:val="CommentText"/>
    <w:link w:val="CommentSubjectChar"/>
    <w:uiPriority w:val="99"/>
    <w:semiHidden/>
    <w:unhideWhenUsed/>
    <w:qFormat/>
    <w:rsid w:val="002C3EA2"/>
    <w:rPr>
      <w:b/>
      <w:bCs/>
    </w:rPr>
  </w:style>
  <w:style w:type="paragraph" w:customStyle="1" w:styleId="Listssb">
    <w:name w:val="List ssb"/>
    <w:basedOn w:val="Normal"/>
    <w:qFormat/>
    <w:rsid w:val="006962FB"/>
    <w:pPr>
      <w:ind w:left="1276" w:hanging="425"/>
    </w:pPr>
    <w:rPr>
      <w:rFonts w:eastAsia="Times New Roman" w:cs="Arial"/>
      <w:color w:val="000000"/>
      <w:szCs w:val="24"/>
      <w:lang w:eastAsia="en-GB"/>
    </w:rPr>
  </w:style>
  <w:style w:type="paragraph" w:customStyle="1" w:styleId="Listsub-bullet">
    <w:name w:val="List sub-bullet"/>
    <w:basedOn w:val="ListBullet"/>
    <w:uiPriority w:val="99"/>
    <w:qFormat/>
    <w:rsid w:val="00D4417E"/>
    <w:pPr>
      <w:tabs>
        <w:tab w:val="left" w:pos="851"/>
      </w:tabs>
      <w:spacing w:before="120" w:after="120"/>
      <w:ind w:left="851" w:hanging="425"/>
    </w:pPr>
  </w:style>
  <w:style w:type="paragraph" w:customStyle="1" w:styleId="Inset">
    <w:name w:val="Inset"/>
    <w:basedOn w:val="Normal"/>
    <w:next w:val="Normal"/>
    <w:qFormat/>
    <w:rsid w:val="00D4417E"/>
    <w:pPr>
      <w:ind w:left="426"/>
      <w:contextualSpacing/>
    </w:pPr>
    <w:rPr>
      <w:rFonts w:cs="Arial"/>
      <w:color w:val="000000"/>
      <w:szCs w:val="24"/>
      <w:lang w:eastAsia="en-GB"/>
    </w:rPr>
  </w:style>
  <w:style w:type="paragraph" w:customStyle="1" w:styleId="Tabtxtsingle">
    <w:name w:val="Tabtxtsingle"/>
    <w:basedOn w:val="Tabletext"/>
    <w:qFormat/>
    <w:rsid w:val="00247744"/>
    <w:pPr>
      <w:spacing w:before="0" w:after="0" w:line="276" w:lineRule="auto"/>
      <w:contextualSpacing/>
    </w:pPr>
  </w:style>
  <w:style w:type="paragraph" w:customStyle="1" w:styleId="Tablebullet">
    <w:name w:val="Table bullet"/>
    <w:basedOn w:val="ListBullet"/>
    <w:uiPriority w:val="99"/>
    <w:qFormat/>
    <w:rsid w:val="00954AFF"/>
    <w:pPr>
      <w:spacing w:before="60" w:after="60"/>
      <w:ind w:left="318" w:hanging="284"/>
    </w:pPr>
    <w:rPr>
      <w:sz w:val="20"/>
    </w:rPr>
  </w:style>
  <w:style w:type="paragraph" w:customStyle="1" w:styleId="Code">
    <w:name w:val="Code"/>
    <w:basedOn w:val="Normal"/>
    <w:qFormat/>
    <w:rsid w:val="00954AFF"/>
    <w:pPr>
      <w:tabs>
        <w:tab w:val="left" w:pos="4962"/>
      </w:tabs>
      <w:contextualSpacing/>
    </w:pPr>
    <w:rPr>
      <w:rFonts w:ascii="Courier New" w:hAnsi="Courier New" w:cs="Arial"/>
      <w:color w:val="000000"/>
      <w:sz w:val="18"/>
      <w:szCs w:val="24"/>
    </w:rPr>
  </w:style>
  <w:style w:type="paragraph" w:customStyle="1" w:styleId="Numbullet">
    <w:name w:val="Num bullet"/>
    <w:basedOn w:val="ListParagraph"/>
    <w:qFormat/>
    <w:rsid w:val="00DC055B"/>
    <w:pPr>
      <w:tabs>
        <w:tab w:val="left" w:pos="426"/>
      </w:tabs>
    </w:pPr>
    <w:rPr>
      <w:rFonts w:eastAsia="Calibri" w:cs="Arial"/>
      <w:color w:val="000000"/>
      <w:szCs w:val="24"/>
      <w:lang w:eastAsia="en-GB"/>
    </w:rPr>
  </w:style>
  <w:style w:type="paragraph" w:customStyle="1" w:styleId="Reference">
    <w:name w:val="Reference"/>
    <w:basedOn w:val="Normal"/>
    <w:qFormat/>
    <w:rsid w:val="00DB161B"/>
    <w:rPr>
      <w:rFonts w:ascii="Times New Roman" w:eastAsia="Times New Roman" w:hAnsi="Times New Roman" w:cs="Times New Roman"/>
      <w:sz w:val="20"/>
      <w:szCs w:val="20"/>
      <w:lang w:val="en-US" w:eastAsia="ko-KR"/>
    </w:rPr>
  </w:style>
  <w:style w:type="paragraph" w:customStyle="1" w:styleId="indentbullet1">
    <w:name w:val="indent bullet 1"/>
    <w:basedOn w:val="ListParagraph"/>
    <w:qFormat/>
    <w:rsid w:val="000E04EA"/>
    <w:pPr>
      <w:tabs>
        <w:tab w:val="left" w:pos="1560"/>
      </w:tabs>
      <w:ind w:left="1559" w:hanging="425"/>
    </w:pPr>
    <w:rPr>
      <w:rFonts w:eastAsia="Calibri" w:cs="Arial"/>
      <w:color w:val="000000"/>
      <w:szCs w:val="24"/>
      <w:lang w:eastAsia="en-GB"/>
    </w:rPr>
  </w:style>
  <w:style w:type="paragraph" w:customStyle="1" w:styleId="smetsxref">
    <w:name w:val="smets xref"/>
    <w:basedOn w:val="ListParagraph"/>
    <w:next w:val="Normal"/>
    <w:qFormat/>
    <w:rsid w:val="000E04EA"/>
    <w:rPr>
      <w:rFonts w:eastAsia="Times New Roman" w:cs="Arial"/>
      <w:i/>
    </w:rPr>
  </w:style>
  <w:style w:type="paragraph" w:customStyle="1" w:styleId="rombull">
    <w:name w:val="rom bull"/>
    <w:basedOn w:val="Normal"/>
    <w:qFormat/>
    <w:rsid w:val="000E04EA"/>
    <w:pPr>
      <w:contextualSpacing/>
    </w:pPr>
    <w:rPr>
      <w:rFonts w:eastAsia="Times New Roman" w:cs="Arial"/>
      <w:color w:val="000000"/>
      <w:szCs w:val="24"/>
      <w:lang w:eastAsia="en-GB"/>
    </w:rPr>
  </w:style>
  <w:style w:type="paragraph" w:customStyle="1" w:styleId="Listbulletintable">
    <w:name w:val="List bullet in table"/>
    <w:basedOn w:val="ListBullet"/>
    <w:qFormat/>
    <w:rsid w:val="0055035F"/>
    <w:pPr>
      <w:spacing w:before="120" w:after="240"/>
    </w:pPr>
    <w:rPr>
      <w:bCs/>
    </w:rPr>
  </w:style>
  <w:style w:type="paragraph" w:customStyle="1" w:styleId="FrameContents">
    <w:name w:val="Frame Contents"/>
    <w:basedOn w:val="Normal"/>
    <w:qFormat/>
  </w:style>
  <w:style w:type="table" w:styleId="TableGrid">
    <w:name w:val="Table Grid"/>
    <w:basedOn w:val="TableNormal"/>
    <w:uiPriority w:val="59"/>
    <w:rsid w:val="00D65A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rsid w:val="0024774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styleId="FootnoteReference">
    <w:name w:val="footnote reference"/>
    <w:basedOn w:val="DefaultParagraphFont"/>
    <w:uiPriority w:val="99"/>
    <w:semiHidden/>
    <w:unhideWhenUsed/>
    <w:rsid w:val="00AD4D30"/>
    <w:rPr>
      <w:vertAlign w:val="superscript"/>
    </w:rPr>
  </w:style>
  <w:style w:type="character" w:customStyle="1" w:styleId="Teletype">
    <w:name w:val="Teletype"/>
    <w:qFormat/>
    <w:rsid w:val="00361A98"/>
    <w:rPr>
      <w:rFonts w:ascii="Liberation Mono" w:eastAsia="Liberation Mono" w:hAnsi="Liberation Mono" w:cs="Liberation Mo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657042">
      <w:bodyDiv w:val="1"/>
      <w:marLeft w:val="0"/>
      <w:marRight w:val="0"/>
      <w:marTop w:val="0"/>
      <w:marBottom w:val="0"/>
      <w:divBdr>
        <w:top w:val="none" w:sz="0" w:space="0" w:color="auto"/>
        <w:left w:val="none" w:sz="0" w:space="0" w:color="auto"/>
        <w:bottom w:val="none" w:sz="0" w:space="0" w:color="auto"/>
        <w:right w:val="none" w:sz="0" w:space="0" w:color="auto"/>
      </w:divBdr>
    </w:div>
    <w:div w:id="350256074">
      <w:bodyDiv w:val="1"/>
      <w:marLeft w:val="0"/>
      <w:marRight w:val="0"/>
      <w:marTop w:val="0"/>
      <w:marBottom w:val="0"/>
      <w:divBdr>
        <w:top w:val="none" w:sz="0" w:space="0" w:color="auto"/>
        <w:left w:val="none" w:sz="0" w:space="0" w:color="auto"/>
        <w:bottom w:val="none" w:sz="0" w:space="0" w:color="auto"/>
        <w:right w:val="none" w:sz="0" w:space="0" w:color="auto"/>
      </w:divBdr>
    </w:div>
    <w:div w:id="407119640">
      <w:bodyDiv w:val="1"/>
      <w:marLeft w:val="0"/>
      <w:marRight w:val="0"/>
      <w:marTop w:val="0"/>
      <w:marBottom w:val="0"/>
      <w:divBdr>
        <w:top w:val="none" w:sz="0" w:space="0" w:color="auto"/>
        <w:left w:val="none" w:sz="0" w:space="0" w:color="auto"/>
        <w:bottom w:val="none" w:sz="0" w:space="0" w:color="auto"/>
        <w:right w:val="none" w:sz="0" w:space="0" w:color="auto"/>
      </w:divBdr>
    </w:div>
    <w:div w:id="631981735">
      <w:bodyDiv w:val="1"/>
      <w:marLeft w:val="0"/>
      <w:marRight w:val="0"/>
      <w:marTop w:val="0"/>
      <w:marBottom w:val="0"/>
      <w:divBdr>
        <w:top w:val="none" w:sz="0" w:space="0" w:color="auto"/>
        <w:left w:val="none" w:sz="0" w:space="0" w:color="auto"/>
        <w:bottom w:val="none" w:sz="0" w:space="0" w:color="auto"/>
        <w:right w:val="none" w:sz="0" w:space="0" w:color="auto"/>
      </w:divBdr>
    </w:div>
    <w:div w:id="983968259">
      <w:bodyDiv w:val="1"/>
      <w:marLeft w:val="0"/>
      <w:marRight w:val="0"/>
      <w:marTop w:val="0"/>
      <w:marBottom w:val="0"/>
      <w:divBdr>
        <w:top w:val="none" w:sz="0" w:space="0" w:color="auto"/>
        <w:left w:val="none" w:sz="0" w:space="0" w:color="auto"/>
        <w:bottom w:val="none" w:sz="0" w:space="0" w:color="auto"/>
        <w:right w:val="none" w:sz="0" w:space="0" w:color="auto"/>
      </w:divBdr>
    </w:div>
    <w:div w:id="1065490877">
      <w:bodyDiv w:val="1"/>
      <w:marLeft w:val="0"/>
      <w:marRight w:val="0"/>
      <w:marTop w:val="0"/>
      <w:marBottom w:val="0"/>
      <w:divBdr>
        <w:top w:val="none" w:sz="0" w:space="0" w:color="auto"/>
        <w:left w:val="none" w:sz="0" w:space="0" w:color="auto"/>
        <w:bottom w:val="none" w:sz="0" w:space="0" w:color="auto"/>
        <w:right w:val="none" w:sz="0" w:space="0" w:color="auto"/>
      </w:divBdr>
    </w:div>
    <w:div w:id="1488982479">
      <w:bodyDiv w:val="1"/>
      <w:marLeft w:val="0"/>
      <w:marRight w:val="0"/>
      <w:marTop w:val="0"/>
      <w:marBottom w:val="0"/>
      <w:divBdr>
        <w:top w:val="none" w:sz="0" w:space="0" w:color="auto"/>
        <w:left w:val="none" w:sz="0" w:space="0" w:color="auto"/>
        <w:bottom w:val="none" w:sz="0" w:space="0" w:color="auto"/>
        <w:right w:val="none" w:sz="0" w:space="0" w:color="auto"/>
      </w:divBdr>
    </w:div>
    <w:div w:id="1576161134">
      <w:bodyDiv w:val="1"/>
      <w:marLeft w:val="0"/>
      <w:marRight w:val="0"/>
      <w:marTop w:val="0"/>
      <w:marBottom w:val="0"/>
      <w:divBdr>
        <w:top w:val="none" w:sz="0" w:space="0" w:color="auto"/>
        <w:left w:val="none" w:sz="0" w:space="0" w:color="auto"/>
        <w:bottom w:val="none" w:sz="0" w:space="0" w:color="auto"/>
        <w:right w:val="none" w:sz="0" w:space="0" w:color="auto"/>
      </w:divBdr>
    </w:div>
    <w:div w:id="1636570023">
      <w:bodyDiv w:val="1"/>
      <w:marLeft w:val="0"/>
      <w:marRight w:val="0"/>
      <w:marTop w:val="0"/>
      <w:marBottom w:val="0"/>
      <w:divBdr>
        <w:top w:val="none" w:sz="0" w:space="0" w:color="auto"/>
        <w:left w:val="none" w:sz="0" w:space="0" w:color="auto"/>
        <w:bottom w:val="none" w:sz="0" w:space="0" w:color="auto"/>
        <w:right w:val="none" w:sz="0" w:space="0" w:color="auto"/>
      </w:divBdr>
    </w:div>
    <w:div w:id="1965698985">
      <w:bodyDiv w:val="1"/>
      <w:marLeft w:val="0"/>
      <w:marRight w:val="0"/>
      <w:marTop w:val="0"/>
      <w:marBottom w:val="0"/>
      <w:divBdr>
        <w:top w:val="none" w:sz="0" w:space="0" w:color="auto"/>
        <w:left w:val="none" w:sz="0" w:space="0" w:color="auto"/>
        <w:bottom w:val="none" w:sz="0" w:space="0" w:color="auto"/>
        <w:right w:val="none" w:sz="0" w:space="0" w:color="auto"/>
      </w:divBdr>
    </w:div>
    <w:div w:id="2026856566">
      <w:bodyDiv w:val="1"/>
      <w:marLeft w:val="0"/>
      <w:marRight w:val="0"/>
      <w:marTop w:val="0"/>
      <w:marBottom w:val="0"/>
      <w:divBdr>
        <w:top w:val="none" w:sz="0" w:space="0" w:color="auto"/>
        <w:left w:val="none" w:sz="0" w:space="0" w:color="auto"/>
        <w:bottom w:val="none" w:sz="0" w:space="0" w:color="auto"/>
        <w:right w:val="none" w:sz="0" w:space="0" w:color="auto"/>
      </w:divBdr>
    </w:div>
    <w:div w:id="205345973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25F94341B9B1449B2438654B4A2A386" ma:contentTypeVersion="227" ma:contentTypeDescription="Create a new document." ma:contentTypeScope="" ma:versionID="3ba9fa73ebf64d5f7863fd9ab6ea0550">
  <xsd:schema xmlns:xsd="http://www.w3.org/2001/XMLSchema" xmlns:xs="http://www.w3.org/2001/XMLSchema" xmlns:p="http://schemas.microsoft.com/office/2006/metadata/properties" xmlns:ns2="12cff280-46d3-4d75-8ec5-390382d392fa" xmlns:ns3="abaa188e-4483-4430-9951-34468843f6d5" targetNamespace="http://schemas.microsoft.com/office/2006/metadata/properties" ma:root="true" ma:fieldsID="b81aada6469c393ca71c3701a9e755a7" ns2:_="" ns3:_="">
    <xsd:import namespace="12cff280-46d3-4d75-8ec5-390382d392fa"/>
    <xsd:import namespace="abaa188e-4483-4430-9951-34468843f6d5"/>
    <xsd:element name="properties">
      <xsd:complexType>
        <xsd:sequence>
          <xsd:element name="documentManagement">
            <xsd:complexType>
              <xsd:all>
                <xsd:element ref="ns2:ExternallyShared" minOccurs="0"/>
                <xsd:element ref="ns2:Document_x0020_Notes" minOccurs="0"/>
                <xsd:element ref="ns2:Security_x0020_Classification" minOccurs="0"/>
                <xsd:element ref="ns2:Handling_x0020_Instructions" minOccurs="0"/>
                <xsd:element ref="ns2:Descriptor" minOccurs="0"/>
                <xsd:element ref="ns2:Government_x0020_Body" minOccurs="0"/>
                <xsd:element ref="ns2:Retention_x0020_Label" minOccurs="0"/>
                <xsd:element ref="ns2:Date_x0020_Opened" minOccurs="0"/>
                <xsd:element ref="ns2:Date_x0020_Closed" minOccurs="0"/>
                <xsd:element ref="ns2:National_x0020_Caveat" minOccurs="0"/>
                <xsd:element ref="ns2:CIRRUSPreviousLocation" minOccurs="0"/>
                <xsd:element ref="ns2:CIRRUSPreviousID" minOccurs="0"/>
                <xsd:element ref="ns2:LegacyDocumentType" minOccurs="0"/>
                <xsd:element ref="ns2:LegacyFileplanTarget" minOccurs="0"/>
                <xsd:element ref="ns2:LegacyNumericClass" minOccurs="0"/>
                <xsd:element ref="ns2:LegacyFolderType" minOccurs="0"/>
                <xsd:element ref="ns2:LegacyRecordFolderIdentifier" minOccurs="0"/>
                <xsd:element ref="ns2:LegacyCopyright" minOccurs="0"/>
                <xsd:element ref="ns2:LegacyLastModifiedDate" minOccurs="0"/>
                <xsd:element ref="ns2:LegacyModifier" minOccurs="0"/>
                <xsd:element ref="ns2:LegacyFolder" minOccurs="0"/>
                <xsd:element ref="ns2:LegacyContentType" minOccurs="0"/>
                <xsd:element ref="ns2:LegacyExpiryReviewDate" minOccurs="0"/>
                <xsd:element ref="ns2:LegacyLastActionDate" minOccurs="0"/>
                <xsd:element ref="ns2:LegacyProtectiveMarking" minOccurs="0"/>
                <xsd:element ref="ns2:LegacyTags" minOccurs="0"/>
                <xsd:element ref="ns2:LegacyReferencesFromOtherItems" minOccurs="0"/>
                <xsd:element ref="ns2:LegacyStatusonTransfer" minOccurs="0"/>
                <xsd:element ref="ns2:LegacyDateClosed" minOccurs="0"/>
                <xsd:element ref="ns2:LegacyRecordCategoryIdentifier" minOccurs="0"/>
                <xsd:element ref="ns2:LegacyDispositionAsOfDate" minOccurs="0"/>
                <xsd:element ref="ns2:LegacyHomeLocation" minOccurs="0"/>
                <xsd:element ref="ns2:LegacyCurrentLocation" minOccurs="0"/>
                <xsd:element ref="ns2:LegacyDateFileReceived" minOccurs="0"/>
                <xsd:element ref="ns2:LegacyDateFileRequested" minOccurs="0"/>
                <xsd:element ref="ns2:LegacyDateFileReturned" minOccurs="0"/>
                <xsd:element ref="ns2:LegacyMinister" minOccurs="0"/>
                <xsd:element ref="ns2:LegacyMP" minOccurs="0"/>
                <xsd:element ref="ns2:LegacyFolderNotes" minOccurs="0"/>
                <xsd:element ref="ns2:LegacyPhysicalItemLocation" minOccurs="0"/>
                <xsd:element ref="ns2:LegacyRequestType" minOccurs="0"/>
                <xsd:element ref="ns2:LegacyDescriptor" minOccurs="0"/>
                <xsd:element ref="ns2:LegacyFolderDocumentID" minOccurs="0"/>
                <xsd:element ref="ns2:LegacyDocumentID" minOccurs="0"/>
                <xsd:element ref="ns2:LegacyReferencesToOtherItems" minOccurs="0"/>
                <xsd:element ref="ns2:LegacyCustodian" minOccurs="0"/>
                <xsd:element ref="ns2:LegacyAdditionalAuthors" minOccurs="0"/>
                <xsd:element ref="ns2:LegacyDocumentLink" minOccurs="0"/>
                <xsd:element ref="ns2:LegacyFolderLink" minOccurs="0"/>
                <xsd:element ref="ns2:LegacyPhysicalFormat" minOccurs="0"/>
                <xsd:element ref="ns3:CIRRUSPreviousRetentionPolicy" minOccurs="0"/>
                <xsd:element ref="ns3:LegacyCaseReferenceNumber" minOccurs="0"/>
                <xsd:element ref="ns2:LegacyData" minOccurs="0"/>
                <xsd:element ref="ns2:m975189f4ba442ecbf67d4147307b177" minOccurs="0"/>
                <xsd:element ref="ns2:_dlc_DocId" minOccurs="0"/>
                <xsd:element ref="ns2:_dlc_DocIdPersistId" minOccurs="0"/>
                <xsd:element ref="ns2:TaxCatchAll" minOccurs="0"/>
                <xsd:element ref="ns2:_dlc_DocIdUrl" minOccurs="0"/>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2:TaxCatchAllLabe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cff280-46d3-4d75-8ec5-390382d392fa" elementFormDefault="qualified">
    <xsd:import namespace="http://schemas.microsoft.com/office/2006/documentManagement/types"/>
    <xsd:import namespace="http://schemas.microsoft.com/office/infopath/2007/PartnerControls"/>
    <xsd:element name="ExternallyShared" ma:index="2" nillable="true" ma:displayName="External" ma:description="Used with SPFX field customizer, displays if the item is externally shared" ma:hidden="true" ma:internalName="ExternallyShared">
      <xsd:simpleType>
        <xsd:restriction base="dms:Text"/>
      </xsd:simpleType>
    </xsd:element>
    <xsd:element name="Document_x0020_Notes" ma:index="3" nillable="true" ma:displayName="Document Notes" ma:internalName="Document_0x0020_Notes" ma:readOnly="false">
      <xsd:simpleType>
        <xsd:restriction base="dms:Note">
          <xsd:maxLength value="255"/>
        </xsd:restriction>
      </xsd:simpleType>
    </xsd:element>
    <xsd:element name="Security_x0020_Classification" ma:index="4" nillable="true" ma:displayName="Security Classification" ma:default="OFFICIAL" ma:format="Dropdown" ma:indexed="true" ma:internalName="Security_x0020_Classification" ma:readOnly="false">
      <xsd:simpleType>
        <xsd:restriction base="dms:Choice">
          <xsd:enumeration value="OFFICIAL"/>
          <xsd:enumeration value="OFFICIAL - SENSITIVE"/>
        </xsd:restriction>
      </xsd:simpleType>
    </xsd:element>
    <xsd:element name="Handling_x0020_Instructions" ma:index="5" nillable="true" ma:displayName="Handling Instructions" ma:internalName="Handling_x0020_Instructions" ma:readOnly="false">
      <xsd:simpleType>
        <xsd:restriction base="dms:Text">
          <xsd:maxLength value="255"/>
        </xsd:restriction>
      </xsd:simpleType>
    </xsd:element>
    <xsd:element name="Descriptor" ma:index="6" nillable="true" ma:displayName="Descriptor" ma:format="Dropdown" ma:indexed="true" ma:internalName="Descriptor" ma:readOnly="false">
      <xsd:simpleType>
        <xsd:restriction base="dms:Choice">
          <xsd:enumeration value="COMMERCIAL"/>
          <xsd:enumeration value="PERSONAL"/>
          <xsd:enumeration value="LOCSEN"/>
        </xsd:restriction>
      </xsd:simpleType>
    </xsd:element>
    <xsd:element name="Government_x0020_Body" ma:index="7" nillable="true" ma:displayName="Government Body" ma:default="BEIS" ma:internalName="Government_x0020_Body" ma:readOnly="false">
      <xsd:simpleType>
        <xsd:restriction base="dms:Text">
          <xsd:maxLength value="255"/>
        </xsd:restriction>
      </xsd:simpleType>
    </xsd:element>
    <xsd:element name="Retention_x0020_Label" ma:index="9" nillable="true" ma:displayName="Retention Label" ma:default="HMG PPP Review" ma:internalName="Retention_x0020_Label" ma:readOnly="false">
      <xsd:simpleType>
        <xsd:restriction base="dms:Text">
          <xsd:maxLength value="255"/>
        </xsd:restriction>
      </xsd:simpleType>
    </xsd:element>
    <xsd:element name="Date_x0020_Opened" ma:index="10" nillable="true" ma:displayName="Date Opened" ma:default="[today]" ma:format="DateOnly" ma:internalName="Date_x0020_Opened" ma:readOnly="false">
      <xsd:simpleType>
        <xsd:restriction base="dms:DateTime"/>
      </xsd:simpleType>
    </xsd:element>
    <xsd:element name="Date_x0020_Closed" ma:index="11" nillable="true" ma:displayName="Date Closed" ma:format="DateOnly" ma:internalName="Date_x0020_Closed" ma:readOnly="false">
      <xsd:simpleType>
        <xsd:restriction base="dms:DateTime"/>
      </xsd:simpleType>
    </xsd:element>
    <xsd:element name="National_x0020_Caveat" ma:index="12" nillable="true" ma:displayName="National Caveat" ma:format="Dropdown" ma:indexed="true" ma:internalName="National_x0020_Caveat" ma:readOnly="false">
      <xsd:simpleType>
        <xsd:restriction base="dms:Choice">
          <xsd:enumeration value="UK EYES ONLY"/>
        </xsd:restriction>
      </xsd:simpleType>
    </xsd:element>
    <xsd:element name="CIRRUSPreviousLocation" ma:index="13" nillable="true" ma:displayName="Previous Location" ma:description="The location the document previously resided in." ma:internalName="CIRRUSPreviousLocation" ma:readOnly="false">
      <xsd:simpleType>
        <xsd:restriction base="dms:Text">
          <xsd:maxLength value="255"/>
        </xsd:restriction>
      </xsd:simpleType>
    </xsd:element>
    <xsd:element name="CIRRUSPreviousID" ma:index="14" nillable="true" ma:displayName="Previous Id" ma:description="The id of the document in its previous location." ma:internalName="CIRRUSPreviousID" ma:readOnly="false">
      <xsd:simpleType>
        <xsd:restriction base="dms:Text">
          <xsd:maxLength value="255"/>
        </xsd:restriction>
      </xsd:simpleType>
    </xsd:element>
    <xsd:element name="LegacyDocumentType" ma:index="15" nillable="true" ma:displayName="Legacy Document Type" ma:internalName="LegacyDocumentType" ma:readOnly="false">
      <xsd:simpleType>
        <xsd:restriction base="dms:Text">
          <xsd:maxLength value="255"/>
        </xsd:restriction>
      </xsd:simpleType>
    </xsd:element>
    <xsd:element name="LegacyFileplanTarget" ma:index="16" nillable="true" ma:displayName="Legacy Fileplan Target" ma:internalName="LegacyFileplanTarget" ma:readOnly="false">
      <xsd:simpleType>
        <xsd:restriction base="dms:Text">
          <xsd:maxLength value="255"/>
        </xsd:restriction>
      </xsd:simpleType>
    </xsd:element>
    <xsd:element name="LegacyNumericClass" ma:index="17" nillable="true" ma:displayName="Legacy Numeric Class" ma:internalName="LegacyNumericClass" ma:readOnly="false">
      <xsd:simpleType>
        <xsd:restriction base="dms:Text">
          <xsd:maxLength value="255"/>
        </xsd:restriction>
      </xsd:simpleType>
    </xsd:element>
    <xsd:element name="LegacyFolderType" ma:index="18" nillable="true" ma:displayName="Legacy Folder Type" ma:internalName="LegacyFolderType" ma:readOnly="false">
      <xsd:simpleType>
        <xsd:restriction base="dms:Text">
          <xsd:maxLength value="255"/>
        </xsd:restriction>
      </xsd:simpleType>
    </xsd:element>
    <xsd:element name="LegacyRecordFolderIdentifier" ma:index="19" nillable="true" ma:displayName="Legacy Record Folder Identifier" ma:internalName="LegacyRecordFolderIdentifier" ma:readOnly="false">
      <xsd:simpleType>
        <xsd:restriction base="dms:Text">
          <xsd:maxLength value="255"/>
        </xsd:restriction>
      </xsd:simpleType>
    </xsd:element>
    <xsd:element name="LegacyCopyright" ma:index="20" nillable="true" ma:displayName="Legacy Copyright" ma:internalName="LegacyCopyright" ma:readOnly="false">
      <xsd:simpleType>
        <xsd:restriction base="dms:Text">
          <xsd:maxLength value="255"/>
        </xsd:restriction>
      </xsd:simpleType>
    </xsd:element>
    <xsd:element name="LegacyLastModifiedDate" ma:index="21" nillable="true" ma:displayName="Legacy Last Modified Date" ma:format="DateTime" ma:internalName="LegacyLastModifiedDate" ma:readOnly="false">
      <xsd:simpleType>
        <xsd:restriction base="dms:DateTime"/>
      </xsd:simpleType>
    </xsd:element>
    <xsd:element name="LegacyModifier" ma:index="22" nillable="true" ma:displayName="Legacy Modifier" ma:SharePointGroup="0" ma:internalName="LegacyModifi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egacyFolder" ma:index="23" nillable="true" ma:displayName="Legacy Folder" ma:internalName="LegacyFolder" ma:readOnly="false">
      <xsd:simpleType>
        <xsd:restriction base="dms:Text">
          <xsd:maxLength value="255"/>
        </xsd:restriction>
      </xsd:simpleType>
    </xsd:element>
    <xsd:element name="LegacyContentType" ma:index="24" nillable="true" ma:displayName="Legacy Content Type" ma:internalName="LegacyContentType" ma:readOnly="false">
      <xsd:simpleType>
        <xsd:restriction base="dms:Text">
          <xsd:maxLength value="255"/>
        </xsd:restriction>
      </xsd:simpleType>
    </xsd:element>
    <xsd:element name="LegacyExpiryReviewDate" ma:index="25" nillable="true" ma:displayName="Legacy Expiry Review Date" ma:format="DateTime" ma:internalName="LegacyExpiryReviewDate" ma:readOnly="false">
      <xsd:simpleType>
        <xsd:restriction base="dms:DateTime"/>
      </xsd:simpleType>
    </xsd:element>
    <xsd:element name="LegacyLastActionDate" ma:index="26" nillable="true" ma:displayName="Legacy Last Action Date" ma:format="DateTime" ma:internalName="LegacyLastActionDate" ma:readOnly="false">
      <xsd:simpleType>
        <xsd:restriction base="dms:DateTime"/>
      </xsd:simpleType>
    </xsd:element>
    <xsd:element name="LegacyProtectiveMarking" ma:index="27" nillable="true" ma:displayName="Legacy Protective Marking" ma:internalName="LegacyProtectiveMarking" ma:readOnly="false">
      <xsd:simpleType>
        <xsd:restriction base="dms:Text">
          <xsd:maxLength value="255"/>
        </xsd:restriction>
      </xsd:simpleType>
    </xsd:element>
    <xsd:element name="LegacyTags" ma:index="28" nillable="true" ma:displayName="Legacy Tags" ma:internalName="LegacyTags" ma:readOnly="false">
      <xsd:simpleType>
        <xsd:restriction base="dms:Note">
          <xsd:maxLength value="255"/>
        </xsd:restriction>
      </xsd:simpleType>
    </xsd:element>
    <xsd:element name="LegacyReferencesFromOtherItems" ma:index="29" nillable="true" ma:displayName="Legacy References From Other Items" ma:internalName="LegacyReferencesFromOtherItems" ma:readOnly="false">
      <xsd:simpleType>
        <xsd:restriction base="dms:Text">
          <xsd:maxLength value="255"/>
        </xsd:restriction>
      </xsd:simpleType>
    </xsd:element>
    <xsd:element name="LegacyStatusonTransfer" ma:index="30" nillable="true" ma:displayName="Legacy Status on Transfer" ma:internalName="LegacyStatusonTransfer" ma:readOnly="false">
      <xsd:simpleType>
        <xsd:restriction base="dms:Text">
          <xsd:maxLength value="255"/>
        </xsd:restriction>
      </xsd:simpleType>
    </xsd:element>
    <xsd:element name="LegacyDateClosed" ma:index="31" nillable="true" ma:displayName="Legacy Date Closed" ma:format="DateOnly" ma:internalName="LegacyDateClosed" ma:readOnly="false">
      <xsd:simpleType>
        <xsd:restriction base="dms:DateTime"/>
      </xsd:simpleType>
    </xsd:element>
    <xsd:element name="LegacyRecordCategoryIdentifier" ma:index="32" nillable="true" ma:displayName="Legacy Record Category Identifier" ma:internalName="LegacyRecordCategoryIdentifier" ma:readOnly="false">
      <xsd:simpleType>
        <xsd:restriction base="dms:Text">
          <xsd:maxLength value="255"/>
        </xsd:restriction>
      </xsd:simpleType>
    </xsd:element>
    <xsd:element name="LegacyDispositionAsOfDate" ma:index="33" nillable="true" ma:displayName="Legacy Disposition as of Date" ma:format="DateOnly" ma:internalName="LegacyDispositionAsOfDate" ma:readOnly="false">
      <xsd:simpleType>
        <xsd:restriction base="dms:DateTime"/>
      </xsd:simpleType>
    </xsd:element>
    <xsd:element name="LegacyHomeLocation" ma:index="34" nillable="true" ma:displayName="Legacy Home Location" ma:internalName="LegacyHomeLocation" ma:readOnly="false">
      <xsd:simpleType>
        <xsd:restriction base="dms:Text">
          <xsd:maxLength value="255"/>
        </xsd:restriction>
      </xsd:simpleType>
    </xsd:element>
    <xsd:element name="LegacyCurrentLocation" ma:index="35" nillable="true" ma:displayName="Legacy Current Location" ma:internalName="LegacyCurrentLocation" ma:readOnly="false">
      <xsd:simpleType>
        <xsd:restriction base="dms:Text">
          <xsd:maxLength value="255"/>
        </xsd:restriction>
      </xsd:simpleType>
    </xsd:element>
    <xsd:element name="LegacyDateFileReceived" ma:index="36" nillable="true" ma:displayName="Legacy Date File Received" ma:format="DateOnly" ma:internalName="LegacyDateFileReceived" ma:readOnly="false">
      <xsd:simpleType>
        <xsd:restriction base="dms:DateTime"/>
      </xsd:simpleType>
    </xsd:element>
    <xsd:element name="LegacyDateFileRequested" ma:index="37" nillable="true" ma:displayName="Legacy Date File Requested" ma:format="DateOnly" ma:internalName="LegacyDateFileRequested" ma:readOnly="false">
      <xsd:simpleType>
        <xsd:restriction base="dms:DateTime"/>
      </xsd:simpleType>
    </xsd:element>
    <xsd:element name="LegacyDateFileReturned" ma:index="38" nillable="true" ma:displayName="Legacy Date File Returned" ma:format="DateOnly" ma:internalName="LegacyDateFileReturned" ma:readOnly="false">
      <xsd:simpleType>
        <xsd:restriction base="dms:DateTime"/>
      </xsd:simpleType>
    </xsd:element>
    <xsd:element name="LegacyMinister" ma:index="39" nillable="true" ma:displayName="Legacy Minister" ma:internalName="LegacyMinister" ma:readOnly="false">
      <xsd:simpleType>
        <xsd:restriction base="dms:Text">
          <xsd:maxLength value="255"/>
        </xsd:restriction>
      </xsd:simpleType>
    </xsd:element>
    <xsd:element name="LegacyMP" ma:index="40" nillable="true" ma:displayName="Legacy MP" ma:internalName="LegacyMP" ma:readOnly="false">
      <xsd:simpleType>
        <xsd:restriction base="dms:Text">
          <xsd:maxLength value="255"/>
        </xsd:restriction>
      </xsd:simpleType>
    </xsd:element>
    <xsd:element name="LegacyFolderNotes" ma:index="41" nillable="true" ma:displayName="Legacy Folder Notes" ma:internalName="LegacyFolderNotes" ma:readOnly="false">
      <xsd:simpleType>
        <xsd:restriction base="dms:Note">
          <xsd:maxLength value="255"/>
        </xsd:restriction>
      </xsd:simpleType>
    </xsd:element>
    <xsd:element name="LegacyPhysicalItemLocation" ma:index="42" nillable="true" ma:displayName="Legacy Physical Item Location" ma:format="Dropdown" ma:internalName="LegacyPhysicalItemLocation" ma:readOnly="false">
      <xsd:simpleType>
        <xsd:restriction base="dms:Choice">
          <xsd:enumeration value="Off-Site"/>
          <xsd:enumeration value="TNA"/>
          <xsd:enumeration value="DECC"/>
        </xsd:restriction>
      </xsd:simpleType>
    </xsd:element>
    <xsd:element name="LegacyRequestType" ma:index="43" nillable="true" ma:displayName="Legacy Request Type" ma:format="Dropdown" ma:internalName="LegacyRequestType" ma:readOnly="false">
      <xsd:simpleType>
        <xsd:restriction base="dms:Choice">
          <xsd:enumeration value="FOI"/>
          <xsd:enumeration value="EIR"/>
          <xsd:enumeration value="PQ"/>
          <xsd:enumeration value="MC"/>
        </xsd:restriction>
      </xsd:simpleType>
    </xsd:element>
    <xsd:element name="LegacyDescriptor" ma:index="44" nillable="true" ma:displayName="Legacy Descriptor" ma:internalName="LegacyDescriptor" ma:readOnly="false">
      <xsd:simpleType>
        <xsd:restriction base="dms:Note">
          <xsd:maxLength value="255"/>
        </xsd:restriction>
      </xsd:simpleType>
    </xsd:element>
    <xsd:element name="LegacyFolderDocumentID" ma:index="45" nillable="true" ma:displayName="Legacy Folder Document ID" ma:internalName="LegacyFolderDocumentID" ma:readOnly="false">
      <xsd:simpleType>
        <xsd:restriction base="dms:Text">
          <xsd:maxLength value="255"/>
        </xsd:restriction>
      </xsd:simpleType>
    </xsd:element>
    <xsd:element name="LegacyDocumentID" ma:index="46" nillable="true" ma:displayName="Legacy Document ID" ma:internalName="LegacyDocumentID" ma:readOnly="false">
      <xsd:simpleType>
        <xsd:restriction base="dms:Text">
          <xsd:maxLength value="255"/>
        </xsd:restriction>
      </xsd:simpleType>
    </xsd:element>
    <xsd:element name="LegacyReferencesToOtherItems" ma:index="47" nillable="true" ma:displayName="Legacy References To Other Items" ma:internalName="LegacyReferencesToOtherItems" ma:readOnly="false">
      <xsd:simpleType>
        <xsd:restriction base="dms:Note">
          <xsd:maxLength value="255"/>
        </xsd:restriction>
      </xsd:simpleType>
    </xsd:element>
    <xsd:element name="LegacyCustodian" ma:index="48" nillable="true" ma:displayName="Legacy Custodian" ma:internalName="LegacyCustodian" ma:readOnly="false">
      <xsd:simpleType>
        <xsd:restriction base="dms:Note">
          <xsd:maxLength value="255"/>
        </xsd:restriction>
      </xsd:simpleType>
    </xsd:element>
    <xsd:element name="LegacyAdditionalAuthors" ma:index="49" nillable="true" ma:displayName="Legacy Additional Authors" ma:internalName="LegacyAdditionalAuthors" ma:readOnly="false">
      <xsd:simpleType>
        <xsd:restriction base="dms:Note">
          <xsd:maxLength value="255"/>
        </xsd:restriction>
      </xsd:simpleType>
    </xsd:element>
    <xsd:element name="LegacyDocumentLink" ma:index="50" nillable="true" ma:displayName="Legacy Document Link" ma:internalName="LegacyDocumentLink" ma:readOnly="false">
      <xsd:simpleType>
        <xsd:restriction base="dms:Text">
          <xsd:maxLength value="255"/>
        </xsd:restriction>
      </xsd:simpleType>
    </xsd:element>
    <xsd:element name="LegacyFolderLink" ma:index="51" nillable="true" ma:displayName="Legacy Folder Link" ma:internalName="LegacyFolderLink" ma:readOnly="false">
      <xsd:simpleType>
        <xsd:restriction base="dms:Text">
          <xsd:maxLength value="255"/>
        </xsd:restriction>
      </xsd:simpleType>
    </xsd:element>
    <xsd:element name="LegacyPhysicalFormat" ma:index="52" nillable="true" ma:displayName="Legacy Physical Format" ma:default="0" ma:internalName="LegacyPhysicalFormat" ma:readOnly="false">
      <xsd:simpleType>
        <xsd:restriction base="dms:Boolean"/>
      </xsd:simpleType>
    </xsd:element>
    <xsd:element name="LegacyData" ma:index="55" nillable="true" ma:displayName="Legacy Data" ma:internalName="LegacyData" ma:readOnly="false">
      <xsd:simpleType>
        <xsd:restriction base="dms:Note"/>
      </xsd:simpleType>
    </xsd:element>
    <xsd:element name="m975189f4ba442ecbf67d4147307b177" ma:index="61" nillable="true" ma:taxonomy="true" ma:internalName="m975189f4ba442ecbf67d4147307b177" ma:taxonomyFieldName="Business_x0020_Unit" ma:displayName="Business Unit" ma:readOnly="false" ma:default="-1;#Smart Metering Implementation Programme|bb7732ef-da62-4d24-b6f9-71b10bcc1ea2" ma:fieldId="{6975189f-4ba4-42ec-bf67-d4147307b177}" ma:sspId="9b0aeba9-2bce-41c2-8545-5d12d676a674" ma:termSetId="6f71e40e-3a2e-4baf-91d9-2069eb354530" ma:anchorId="00000000-0000-0000-0000-000000000000" ma:open="false" ma:isKeyword="false">
      <xsd:complexType>
        <xsd:sequence>
          <xsd:element ref="pc:Terms" minOccurs="0" maxOccurs="1"/>
        </xsd:sequence>
      </xsd:complexType>
    </xsd:element>
    <xsd:element name="_dlc_DocId" ma:index="62" nillable="true" ma:displayName="Document ID Value" ma:description="The value of the document ID assigned to this item." ma:internalName="_dlc_DocId" ma:readOnly="true">
      <xsd:simpleType>
        <xsd:restriction base="dms:Text"/>
      </xsd:simpleType>
    </xsd:element>
    <xsd:element name="_dlc_DocIdPersistId" ma:index="63" nillable="true" ma:displayName="Persist ID" ma:description="Keep ID on add." ma:hidden="true" ma:internalName="_dlc_DocIdPersistId" ma:readOnly="true">
      <xsd:simpleType>
        <xsd:restriction base="dms:Boolean"/>
      </xsd:simpleType>
    </xsd:element>
    <xsd:element name="TaxCatchAll" ma:index="65" nillable="true" ma:displayName="Taxonomy Catch All Column" ma:hidden="true" ma:list="{25e789c3-a8bf-410f-b367-2662b62821d1}" ma:internalName="TaxCatchAll" ma:showField="CatchAllData" ma:web="12cff280-46d3-4d75-8ec5-390382d392fa">
      <xsd:complexType>
        <xsd:complexContent>
          <xsd:extension base="dms:MultiChoiceLookup">
            <xsd:sequence>
              <xsd:element name="Value" type="dms:Lookup" maxOccurs="unbounded" minOccurs="0" nillable="true"/>
            </xsd:sequence>
          </xsd:extension>
        </xsd:complexContent>
      </xsd:complexType>
    </xsd:element>
    <xsd:element name="_dlc_DocIdUrl" ma:index="66"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SharedWithUsers" ma:index="6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68" nillable="true" ma:displayName="Shared With Details" ma:internalName="SharedWithDetails" ma:readOnly="true">
      <xsd:simpleType>
        <xsd:restriction base="dms:Note">
          <xsd:maxLength value="255"/>
        </xsd:restriction>
      </xsd:simpleType>
    </xsd:element>
    <xsd:element name="TaxCatchAllLabel" ma:index="79" nillable="true" ma:displayName="Taxonomy Catch All Column1" ma:hidden="true" ma:list="{25e789c3-a8bf-410f-b367-2662b62821d1}" ma:internalName="TaxCatchAllLabel" ma:readOnly="true" ma:showField="CatchAllDataLabel" ma:web="12cff280-46d3-4d75-8ec5-390382d392f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baa188e-4483-4430-9951-34468843f6d5" elementFormDefault="qualified">
    <xsd:import namespace="http://schemas.microsoft.com/office/2006/documentManagement/types"/>
    <xsd:import namespace="http://schemas.microsoft.com/office/infopath/2007/PartnerControls"/>
    <xsd:element name="CIRRUSPreviousRetentionPolicy" ma:index="53" nillable="true" ma:displayName="Previous Retention Policy" ma:internalName="CIRRUSPreviousRetentionPolicy" ma:readOnly="false">
      <xsd:simpleType>
        <xsd:restriction base="dms:Note">
          <xsd:maxLength value="255"/>
        </xsd:restriction>
      </xsd:simpleType>
    </xsd:element>
    <xsd:element name="LegacyCaseReferenceNumber" ma:index="54" nillable="true" ma:displayName="Legacy Case Reference Number" ma:internalName="LegacyCaseReferenceNumber" ma:readOnly="false">
      <xsd:simpleType>
        <xsd:restriction base="dms:Note">
          <xsd:maxLength value="255"/>
        </xsd:restriction>
      </xsd:simpleType>
    </xsd:element>
    <xsd:element name="MediaServiceMetadata" ma:index="69" nillable="true" ma:displayName="MediaServiceMetadata" ma:hidden="true" ma:internalName="MediaServiceMetadata" ma:readOnly="true">
      <xsd:simpleType>
        <xsd:restriction base="dms:Note"/>
      </xsd:simpleType>
    </xsd:element>
    <xsd:element name="MediaServiceFastMetadata" ma:index="70" nillable="true" ma:displayName="MediaServiceFastMetadata" ma:hidden="true" ma:internalName="MediaServiceFastMetadata" ma:readOnly="true">
      <xsd:simpleType>
        <xsd:restriction base="dms:Note"/>
      </xsd:simpleType>
    </xsd:element>
    <xsd:element name="MediaServiceAutoKeyPoints" ma:index="71" nillable="true" ma:displayName="MediaServiceAutoKeyPoints" ma:hidden="true" ma:internalName="MediaServiceAutoKeyPoints" ma:readOnly="true">
      <xsd:simpleType>
        <xsd:restriction base="dms:Note"/>
      </xsd:simpleType>
    </xsd:element>
    <xsd:element name="MediaServiceKeyPoints" ma:index="72" nillable="true" ma:displayName="KeyPoints" ma:internalName="MediaServiceKeyPoints" ma:readOnly="true">
      <xsd:simpleType>
        <xsd:restriction base="dms:Note">
          <xsd:maxLength value="255"/>
        </xsd:restriction>
      </xsd:simpleType>
    </xsd:element>
    <xsd:element name="MediaServiceAutoTags" ma:index="73" nillable="true" ma:displayName="Tags" ma:internalName="MediaServiceAutoTags" ma:readOnly="true">
      <xsd:simpleType>
        <xsd:restriction base="dms:Text"/>
      </xsd:simpleType>
    </xsd:element>
    <xsd:element name="MediaServiceOCR" ma:index="74" nillable="true" ma:displayName="Extracted Text" ma:internalName="MediaServiceOCR" ma:readOnly="true">
      <xsd:simpleType>
        <xsd:restriction base="dms:Note">
          <xsd:maxLength value="255"/>
        </xsd:restriction>
      </xsd:simpleType>
    </xsd:element>
    <xsd:element name="MediaServiceGenerationTime" ma:index="75" nillable="true" ma:displayName="MediaServiceGenerationTime" ma:hidden="true" ma:internalName="MediaServiceGenerationTime" ma:readOnly="true">
      <xsd:simpleType>
        <xsd:restriction base="dms:Text"/>
      </xsd:simpleType>
    </xsd:element>
    <xsd:element name="MediaServiceEventHashCode" ma:index="76" nillable="true" ma:displayName="MediaServiceEventHashCode" ma:hidden="true" ma:internalName="MediaServiceEventHashCode" ma:readOnly="true">
      <xsd:simpleType>
        <xsd:restriction base="dms:Text"/>
      </xsd:simpleType>
    </xsd:element>
    <xsd:element name="MediaServiceDateTaken" ma:index="77" nillable="true" ma:displayName="MediaServiceDateTaken" ma:hidden="true" ma:internalName="MediaServiceDateTaken" ma:readOnly="true">
      <xsd:simpleType>
        <xsd:restriction base="dms:Text"/>
      </xsd:simpleType>
    </xsd:element>
    <xsd:element name="MediaServiceLocation" ma:index="7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7"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Government_x0020_Body xmlns="12cff280-46d3-4d75-8ec5-390382d392fa">BEIS</Government_x0020_Body>
    <Date_x0020_Opened xmlns="12cff280-46d3-4d75-8ec5-390382d392fa">2020-06-03T11:35:30+00:00</Date_x0020_Opened>
    <LegacyRecordCategoryIdentifier xmlns="12cff280-46d3-4d75-8ec5-390382d392fa" xsi:nil="true"/>
    <LegacyDateFileRequested xmlns="12cff280-46d3-4d75-8ec5-390382d392fa" xsi:nil="true"/>
    <LegacyFolderType xmlns="12cff280-46d3-4d75-8ec5-390382d392fa" xsi:nil="true"/>
    <LegacyRecordFolderIdentifier xmlns="12cff280-46d3-4d75-8ec5-390382d392fa" xsi:nil="true"/>
    <LegacyFolder xmlns="12cff280-46d3-4d75-8ec5-390382d392fa" xsi:nil="true"/>
    <LegacyMP xmlns="12cff280-46d3-4d75-8ec5-390382d392fa" xsi:nil="true"/>
    <LegacyDocumentID xmlns="12cff280-46d3-4d75-8ec5-390382d392fa" xsi:nil="true"/>
    <LegacyFolderDocumentID xmlns="12cff280-46d3-4d75-8ec5-390382d392fa" xsi:nil="true"/>
    <ExternallyShared xmlns="12cff280-46d3-4d75-8ec5-390382d392fa" xsi:nil="true"/>
    <Descriptor xmlns="12cff280-46d3-4d75-8ec5-390382d392fa" xsi:nil="true"/>
    <LegacyDateFileReceived xmlns="12cff280-46d3-4d75-8ec5-390382d392fa" xsi:nil="true"/>
    <LegacyFolderLink xmlns="12cff280-46d3-4d75-8ec5-390382d392fa" xsi:nil="true"/>
    <LegacyAdditionalAuthors xmlns="12cff280-46d3-4d75-8ec5-390382d392fa" xsi:nil="true"/>
    <LegacyDocumentLink xmlns="12cff280-46d3-4d75-8ec5-390382d392fa" xsi:nil="true"/>
    <CIRRUSPreviousLocation xmlns="12cff280-46d3-4d75-8ec5-390382d392fa" xsi:nil="true"/>
    <LegacyPhysicalItemLocation xmlns="12cff280-46d3-4d75-8ec5-390382d392fa" xsi:nil="true"/>
    <LegacyRequestType xmlns="12cff280-46d3-4d75-8ec5-390382d392fa" xsi:nil="true"/>
    <LegacyDescriptor xmlns="12cff280-46d3-4d75-8ec5-390382d392fa" xsi:nil="true"/>
    <LegacyLastModifiedDate xmlns="12cff280-46d3-4d75-8ec5-390382d392fa" xsi:nil="true"/>
    <LegacyDateClosed xmlns="12cff280-46d3-4d75-8ec5-390382d392fa" xsi:nil="true"/>
    <LegacyHomeLocation xmlns="12cff280-46d3-4d75-8ec5-390382d392fa" xsi:nil="true"/>
    <LegacyExpiryReviewDate xmlns="12cff280-46d3-4d75-8ec5-390382d392fa" xsi:nil="true"/>
    <LegacyPhysicalFormat xmlns="12cff280-46d3-4d75-8ec5-390382d392fa">false</LegacyPhysicalFormat>
    <LegacyDocumentType xmlns="12cff280-46d3-4d75-8ec5-390382d392fa" xsi:nil="true"/>
    <LegacyReferencesFromOtherItems xmlns="12cff280-46d3-4d75-8ec5-390382d392fa" xsi:nil="true"/>
    <LegacyLastActionDate xmlns="12cff280-46d3-4d75-8ec5-390382d392fa" xsi:nil="true"/>
    <m975189f4ba442ecbf67d4147307b177 xmlns="12cff280-46d3-4d75-8ec5-390382d392fa">
      <Terms xmlns="http://schemas.microsoft.com/office/infopath/2007/PartnerControls">
        <TermInfo xmlns="http://schemas.microsoft.com/office/infopath/2007/PartnerControls">
          <TermName xmlns="http://schemas.microsoft.com/office/infopath/2007/PartnerControls">Delivery</TermName>
          <TermId xmlns="http://schemas.microsoft.com/office/infopath/2007/PartnerControls">125c2427-d936-4032-b69a-60fc431a04d2</TermId>
        </TermInfo>
      </Terms>
    </m975189f4ba442ecbf67d4147307b177>
    <Security_x0020_Classification xmlns="12cff280-46d3-4d75-8ec5-390382d392fa">OFFICIAL</Security_x0020_Classification>
    <CIRRUSPreviousID xmlns="12cff280-46d3-4d75-8ec5-390382d392fa" xsi:nil="true"/>
    <LegacyModifier xmlns="12cff280-46d3-4d75-8ec5-390382d392fa">
      <UserInfo>
        <DisplayName/>
        <AccountId xsi:nil="true"/>
        <AccountType/>
      </UserInfo>
    </LegacyModifier>
    <LegacyStatusonTransfer xmlns="12cff280-46d3-4d75-8ec5-390382d392fa" xsi:nil="true"/>
    <LegacyDispositionAsOfDate xmlns="12cff280-46d3-4d75-8ec5-390382d392fa" xsi:nil="true"/>
    <LegacyMinister xmlns="12cff280-46d3-4d75-8ec5-390382d392fa" xsi:nil="true"/>
    <LegacyFileplanTarget xmlns="12cff280-46d3-4d75-8ec5-390382d392fa" xsi:nil="true"/>
    <LegacyContentType xmlns="12cff280-46d3-4d75-8ec5-390382d392fa" xsi:nil="true"/>
    <LegacyCustodian xmlns="12cff280-46d3-4d75-8ec5-390382d392fa" xsi:nil="true"/>
    <National_x0020_Caveat xmlns="12cff280-46d3-4d75-8ec5-390382d392fa" xsi:nil="true"/>
    <LegacyProtectiveMarking xmlns="12cff280-46d3-4d75-8ec5-390382d392fa" xsi:nil="true"/>
    <LegacyDateFileReturned xmlns="12cff280-46d3-4d75-8ec5-390382d392fa" xsi:nil="true"/>
    <LegacyReferencesToOtherItems xmlns="12cff280-46d3-4d75-8ec5-390382d392fa" xsi:nil="true"/>
    <Retention_x0020_Label xmlns="12cff280-46d3-4d75-8ec5-390382d392fa">Corp PPP Review</Retention_x0020_Label>
    <LegacyCopyright xmlns="12cff280-46d3-4d75-8ec5-390382d392fa" xsi:nil="true"/>
    <Handling_x0020_Instructions xmlns="12cff280-46d3-4d75-8ec5-390382d392fa" xsi:nil="true"/>
    <Date_x0020_Closed xmlns="12cff280-46d3-4d75-8ec5-390382d392fa" xsi:nil="true"/>
    <LegacyTags xmlns="12cff280-46d3-4d75-8ec5-390382d392fa" xsi:nil="true"/>
    <LegacyFolderNotes xmlns="12cff280-46d3-4d75-8ec5-390382d392fa" xsi:nil="true"/>
    <TaxCatchAll xmlns="12cff280-46d3-4d75-8ec5-390382d392fa">
      <Value>2</Value>
    </TaxCatchAll>
    <LegacyNumericClass xmlns="12cff280-46d3-4d75-8ec5-390382d392fa" xsi:nil="true"/>
    <LegacyCurrentLocation xmlns="12cff280-46d3-4d75-8ec5-390382d392fa" xsi:nil="true"/>
    <_dlc_DocId xmlns="12cff280-46d3-4d75-8ec5-390382d392fa">CU7ZQMJ4QK4V-1129953933-104147</_dlc_DocId>
    <_dlc_DocIdUrl xmlns="12cff280-46d3-4d75-8ec5-390382d392fa">
      <Url>https://beisgov.sharepoint.com/sites/SMIP-EXT-423/_layouts/15/DocIdRedir.aspx?ID=CU7ZQMJ4QK4V-1129953933-104147</Url>
      <Description>CU7ZQMJ4QK4V-1129953933-104147</Description>
    </_dlc_DocIdUrl>
    <LegacyCaseReferenceNumber xmlns="abaa188e-4483-4430-9951-34468843f6d5" xsi:nil="true"/>
    <CIRRUSPreviousRetentionPolicy xmlns="abaa188e-4483-4430-9951-34468843f6d5" xsi:nil="true"/>
    <Document_x0020_Notes xmlns="12cff280-46d3-4d75-8ec5-390382d392fa" xsi:nil="true"/>
    <LegacyData xmlns="12cff280-46d3-4d75-8ec5-390382d392fa" xsi:nil="true"/>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B97DDDF-C145-4B7B-AD65-BAA4C4B085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cff280-46d3-4d75-8ec5-390382d392fa"/>
    <ds:schemaRef ds:uri="abaa188e-4483-4430-9951-34468843f6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9095DBC-6097-4ADE-9BAA-B914B97EC441}">
  <ds:schemaRefs>
    <ds:schemaRef ds:uri="http://schemas.openxmlformats.org/officeDocument/2006/bibliography"/>
  </ds:schemaRefs>
</ds:datastoreItem>
</file>

<file path=customXml/itemProps3.xml><?xml version="1.0" encoding="utf-8"?>
<ds:datastoreItem xmlns:ds="http://schemas.openxmlformats.org/officeDocument/2006/customXml" ds:itemID="{534D4C60-B3D0-41BB-AE21-F0341DFEA746}">
  <ds:schemaRefs>
    <ds:schemaRef ds:uri="http://schemas.microsoft.com/sharepoint/v3/contenttype/forms"/>
  </ds:schemaRefs>
</ds:datastoreItem>
</file>

<file path=customXml/itemProps4.xml><?xml version="1.0" encoding="utf-8"?>
<ds:datastoreItem xmlns:ds="http://schemas.openxmlformats.org/officeDocument/2006/customXml" ds:itemID="{B0059F8C-2133-4344-8966-17DE55B82EFC}">
  <ds:schemaRefs>
    <ds:schemaRef ds:uri="http://www.w3.org/XML/1998/namespace"/>
    <ds:schemaRef ds:uri="12cff280-46d3-4d75-8ec5-390382d392fa"/>
    <ds:schemaRef ds:uri="http://schemas.microsoft.com/office/2006/metadata/properties"/>
    <ds:schemaRef ds:uri="http://schemas.microsoft.com/office/infopath/2007/PartnerControls"/>
    <ds:schemaRef ds:uri="http://purl.org/dc/dcmitype/"/>
    <ds:schemaRef ds:uri="http://purl.org/dc/terms/"/>
    <ds:schemaRef ds:uri="http://schemas.microsoft.com/office/2006/documentManagement/types"/>
    <ds:schemaRef ds:uri="http://schemas.openxmlformats.org/package/2006/metadata/core-properties"/>
    <ds:schemaRef ds:uri="abaa188e-4483-4430-9951-34468843f6d5"/>
    <ds:schemaRef ds:uri="http://purl.org/dc/elements/1.1/"/>
  </ds:schemaRefs>
</ds:datastoreItem>
</file>

<file path=customXml/itemProps5.xml><?xml version="1.0" encoding="utf-8"?>
<ds:datastoreItem xmlns:ds="http://schemas.openxmlformats.org/officeDocument/2006/customXml" ds:itemID="{C9C4AC84-CE06-4FB3-8924-72343BD56B80}">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422</Words>
  <Characters>2410</Characters>
  <Application>Microsoft Office Word</Application>
  <DocSecurity>4</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DECC</Company>
  <LinksUpToDate>false</LinksUpToDate>
  <CharactersWithSpaces>2827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Mounsey Helen (Fuel Poverty &amp; Smart Meters)</dc:creator>
  <dc:description/>
  <cp:lastModifiedBy>Alison Beard</cp:lastModifiedBy>
  <cp:revision>2</cp:revision>
  <cp:lastPrinted>2015-04-24T12:01:00Z</cp:lastPrinted>
  <dcterms:created xsi:type="dcterms:W3CDTF">2021-10-12T09:51:00Z</dcterms:created>
  <dcterms:modified xsi:type="dcterms:W3CDTF">2021-10-12T09:51:00Z</dcterms:modified>
  <dc:language>en-GB</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DECC</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y fmtid="{D5CDD505-2E9C-101B-9397-08002B2CF9AE}" pid="9" name="_DocHome">
    <vt:i4>-2112511422</vt:i4>
  </property>
  <property fmtid="{D5CDD505-2E9C-101B-9397-08002B2CF9AE}" pid="10" name="MSIP_Label_ba62f585-b40f-4ab9-bafe-39150f03d124_Enabled">
    <vt:lpwstr>true</vt:lpwstr>
  </property>
  <property fmtid="{D5CDD505-2E9C-101B-9397-08002B2CF9AE}" pid="11" name="MSIP_Label_ba62f585-b40f-4ab9-bafe-39150f03d124_SetDate">
    <vt:lpwstr>2019-12-16T11:41:18Z</vt:lpwstr>
  </property>
  <property fmtid="{D5CDD505-2E9C-101B-9397-08002B2CF9AE}" pid="12" name="MSIP_Label_ba62f585-b40f-4ab9-bafe-39150f03d124_Method">
    <vt:lpwstr>Standard</vt:lpwstr>
  </property>
  <property fmtid="{D5CDD505-2E9C-101B-9397-08002B2CF9AE}" pid="13" name="MSIP_Label_ba62f585-b40f-4ab9-bafe-39150f03d124_Name">
    <vt:lpwstr>OFFICIAL</vt:lpwstr>
  </property>
  <property fmtid="{D5CDD505-2E9C-101B-9397-08002B2CF9AE}" pid="14" name="MSIP_Label_ba62f585-b40f-4ab9-bafe-39150f03d124_SiteId">
    <vt:lpwstr>cbac7005-02c1-43eb-b497-e6492d1b2dd8</vt:lpwstr>
  </property>
  <property fmtid="{D5CDD505-2E9C-101B-9397-08002B2CF9AE}" pid="15" name="MSIP_Label_ba62f585-b40f-4ab9-bafe-39150f03d124_ActionId">
    <vt:lpwstr>26c4969e-e3e9-46e5-a811-000060b9d106</vt:lpwstr>
  </property>
  <property fmtid="{D5CDD505-2E9C-101B-9397-08002B2CF9AE}" pid="16" name="MSIP_Label_ba62f585-b40f-4ab9-bafe-39150f03d124_ContentBits">
    <vt:lpwstr>0</vt:lpwstr>
  </property>
  <property fmtid="{D5CDD505-2E9C-101B-9397-08002B2CF9AE}" pid="17" name="ContentTypeId">
    <vt:lpwstr>0x010100D25F94341B9B1449B2438654B4A2A386</vt:lpwstr>
  </property>
  <property fmtid="{D5CDD505-2E9C-101B-9397-08002B2CF9AE}" pid="18" name="Business Unit">
    <vt:lpwstr>2;#Delivery|125c2427-d936-4032-b69a-60fc431a04d2</vt:lpwstr>
  </property>
  <property fmtid="{D5CDD505-2E9C-101B-9397-08002B2CF9AE}" pid="19" name="_dlc_DocIdItemGuid">
    <vt:lpwstr>a6d85654-1993-4788-940b-6cc871ad87cf</vt:lpwstr>
  </property>
</Properties>
</file>